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F83BFC" w:rsidP="00F83BFC" w:rsidRDefault="00F83BFC" w14:paraId="5D0D00BA" w14:textId="0A971A06">
      <w:r w:rsidRPr="00AD3A9A">
        <w:rPr>
          <w:b/>
          <w:bCs/>
          <w:noProof/>
          <w:sz w:val="28"/>
          <w:szCs w:val="28"/>
        </w:rPr>
        <w:drawing>
          <wp:anchor distT="0" distB="0" distL="114300" distR="114300" simplePos="0" relativeHeight="251658240" behindDoc="0" locked="0" layoutInCell="1" allowOverlap="1" wp14:anchorId="56925F04" wp14:editId="3D574E1F">
            <wp:simplePos x="0" y="0"/>
            <wp:positionH relativeFrom="margin">
              <wp:align>center</wp:align>
            </wp:positionH>
            <wp:positionV relativeFrom="paragraph">
              <wp:posOffset>-211455</wp:posOffset>
            </wp:positionV>
            <wp:extent cx="5045995" cy="1287780"/>
            <wp:effectExtent l="0" t="0" r="2540" b="7620"/>
            <wp:wrapNone/>
            <wp:docPr id="2" name="Picture 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5995" cy="12877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83BFC" w:rsidP="00F83BFC" w:rsidRDefault="00F83BFC" w14:paraId="2E6A2D9C" w14:textId="0850C730"/>
    <w:p w:rsidR="001A71A5" w:rsidP="00F83BFC" w:rsidRDefault="001A71A5" w14:paraId="1DF62188" w14:textId="77777777"/>
    <w:p w:rsidR="00F83BFC" w:rsidP="00F83BFC" w:rsidRDefault="00F83BFC" w14:paraId="3BDE43E8" w14:textId="04288FF2"/>
    <w:p w:rsidR="00F83BFC" w:rsidP="00F83BFC" w:rsidRDefault="00F83BFC" w14:paraId="205E93DF" w14:textId="306A7364"/>
    <w:p w:rsidR="00F83BFC" w:rsidP="00F83BFC" w:rsidRDefault="00F83BFC" w14:paraId="3E369169" w14:textId="77777777"/>
    <w:p w:rsidR="00F83BFC" w:rsidP="0058044E" w:rsidRDefault="00F83BFC" w14:paraId="2D5502CD" w14:textId="57DDB35E">
      <w:pPr>
        <w:jc w:val="right"/>
        <w:rPr>
          <w:b/>
          <w:bCs/>
          <w:noProof/>
          <w:sz w:val="28"/>
          <w:szCs w:val="28"/>
        </w:rPr>
      </w:pPr>
      <w:r w:rsidRPr="00AD3A9A">
        <w:rPr>
          <w:b/>
          <w:bCs/>
          <w:noProof/>
          <w:sz w:val="28"/>
          <w:szCs w:val="28"/>
        </w:rPr>
        <w:t xml:space="preserve"> </w:t>
      </w:r>
    </w:p>
    <w:p w:rsidR="00F83BFC" w:rsidP="00F83BFC" w:rsidRDefault="00F83BFC" w14:paraId="45819C65" w14:textId="76A94C36">
      <w:pPr>
        <w:jc w:val="right"/>
        <w:rPr>
          <w:b/>
          <w:bCs/>
          <w:noProof/>
          <w:sz w:val="28"/>
          <w:szCs w:val="28"/>
        </w:rPr>
      </w:pPr>
      <w:r w:rsidRPr="00F83BFC">
        <w:rPr>
          <w:b/>
          <w:bCs/>
          <w:noProof/>
          <w:sz w:val="28"/>
          <w:szCs w:val="28"/>
        </w:rPr>
        <mc:AlternateContent>
          <mc:Choice Requires="wps">
            <w:drawing>
              <wp:anchor distT="45720" distB="45720" distL="114300" distR="114300" simplePos="0" relativeHeight="251658241" behindDoc="0" locked="0" layoutInCell="1" allowOverlap="1" wp14:anchorId="0E9AC9B1" wp14:editId="562C3D5D">
                <wp:simplePos x="0" y="0"/>
                <wp:positionH relativeFrom="column">
                  <wp:posOffset>3436620</wp:posOffset>
                </wp:positionH>
                <wp:positionV relativeFrom="paragraph">
                  <wp:posOffset>107950</wp:posOffset>
                </wp:positionV>
                <wp:extent cx="1775460" cy="1122680"/>
                <wp:effectExtent l="0" t="0" r="15240" b="2032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5460" cy="1122680"/>
                        </a:xfrm>
                        <a:prstGeom prst="rect">
                          <a:avLst/>
                        </a:prstGeom>
                        <a:solidFill>
                          <a:srgbClr val="FFFFFF"/>
                        </a:solidFill>
                        <a:ln w="9525">
                          <a:solidFill>
                            <a:srgbClr val="000000"/>
                          </a:solidFill>
                          <a:miter lim="800000"/>
                          <a:headEnd/>
                          <a:tailEnd/>
                        </a:ln>
                      </wps:spPr>
                      <wps:txbx>
                        <w:txbxContent>
                          <w:p w:rsidRPr="00F83BFC" w:rsidR="00F83BFC" w:rsidP="00F83BFC" w:rsidRDefault="0051224E" w14:paraId="1DBE5C27" w14:textId="4C84AD23">
                            <w:pPr>
                              <w:jc w:val="center"/>
                              <w:rPr>
                                <w:color w:val="FF0000"/>
                                <w:sz w:val="32"/>
                                <w:szCs w:val="32"/>
                              </w:rPr>
                            </w:pPr>
                            <w:r>
                              <w:rPr>
                                <w:rStyle w:val="wacimagecontainer"/>
                                <w:rFonts w:ascii="Segoe UI" w:hAnsi="Segoe UI" w:cs="Segoe UI"/>
                                <w:noProof/>
                                <w:color w:val="000000"/>
                                <w:sz w:val="18"/>
                                <w:szCs w:val="18"/>
                                <w:shd w:val="clear" w:color="auto" w:fill="FFFFFF"/>
                              </w:rPr>
                              <w:drawing>
                                <wp:inline distT="0" distB="0" distL="0" distR="0" wp14:anchorId="18F2E5DE" wp14:editId="48DA5D98">
                                  <wp:extent cx="629285" cy="731520"/>
                                  <wp:effectExtent l="0" t="0" r="0" b="0"/>
                                  <wp:docPr id="354813253"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813253" name="Picture 1" descr="A black background with a black square&#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9285" cy="731520"/>
                                          </a:xfrm>
                                          <a:prstGeom prst="rect">
                                            <a:avLst/>
                                          </a:prstGeom>
                                          <a:noFill/>
                                          <a:ln>
                                            <a:noFill/>
                                          </a:ln>
                                        </pic:spPr>
                                      </pic:pic>
                                    </a:graphicData>
                                  </a:graphic>
                                </wp:inline>
                              </w:drawing>
                            </w:r>
                            <w:r>
                              <w:rPr>
                                <w:color w:val="000000"/>
                                <w:shd w:val="clear" w:color="auto" w:fill="FFFFFF"/>
                              </w:rPr>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7234C595">
              <v:shapetype id="_x0000_t202" coordsize="21600,21600" o:spt="202" path="m,l,21600r21600,l21600,xe" w14:anchorId="0E9AC9B1">
                <v:stroke joinstyle="miter"/>
                <v:path gradientshapeok="t" o:connecttype="rect"/>
              </v:shapetype>
              <v:shape id="Text Box 2" style="position:absolute;left:0;text-align:left;margin-left:270.6pt;margin-top:8.5pt;width:139.8pt;height:88.4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">
                <v:textbox>
                  <w:txbxContent>
                    <w:p w:rsidRPr="00F83BFC" w:rsidR="00F83BFC" w:rsidP="00F83BFC" w:rsidRDefault="0051224E" w14:paraId="672A6659" w14:textId="4C84AD23">
                      <w:pPr>
                        <w:jc w:val="center"/>
                        <w:rPr>
                          <w:color w:val="FF0000"/>
                          <w:sz w:val="32"/>
                          <w:szCs w:val="32"/>
                        </w:rPr>
                      </w:pPr>
                      <w:r>
                        <w:rPr>
                          <w:rStyle w:val="wacimagecontainer"/>
                          <w:rFonts w:ascii="Segoe UI" w:hAnsi="Segoe UI" w:cs="Segoe UI"/>
                          <w:noProof/>
                          <w:color w:val="000000"/>
                          <w:sz w:val="18"/>
                          <w:szCs w:val="18"/>
                          <w:shd w:val="clear" w:color="auto" w:fill="FFFFFF"/>
                        </w:rPr>
                        <w:drawing>
                          <wp:inline distT="0" distB="0" distL="0" distR="0" wp14:anchorId="585C66FA" wp14:editId="48DA5D98">
                            <wp:extent cx="629285" cy="731520"/>
                            <wp:effectExtent l="0" t="0" r="0" b="0"/>
                            <wp:docPr id="392472541"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813253" name="Picture 1" descr="A black background with a black square&#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9285" cy="731520"/>
                                    </a:xfrm>
                                    <a:prstGeom prst="rect">
                                      <a:avLst/>
                                    </a:prstGeom>
                                    <a:noFill/>
                                    <a:ln>
                                      <a:noFill/>
                                    </a:ln>
                                  </pic:spPr>
                                </pic:pic>
                              </a:graphicData>
                            </a:graphic>
                          </wp:inline>
                        </w:drawing>
                      </w:r>
                      <w:r>
                        <w:rPr>
                          <w:color w:val="000000"/>
                          <w:shd w:val="clear" w:color="auto" w:fill="FFFFFF"/>
                        </w:rPr>
                        <w:br/>
                      </w:r>
                    </w:p>
                  </w:txbxContent>
                </v:textbox>
              </v:shape>
            </w:pict>
          </mc:Fallback>
        </mc:AlternateContent>
      </w:r>
    </w:p>
    <w:p w:rsidR="00F83BFC" w:rsidP="00F83BFC" w:rsidRDefault="00F83BFC" w14:paraId="4401EB4D" w14:textId="18ACBE52">
      <w:pPr>
        <w:jc w:val="right"/>
        <w:rPr>
          <w:b/>
          <w:bCs/>
          <w:noProof/>
          <w:sz w:val="28"/>
          <w:szCs w:val="28"/>
        </w:rPr>
      </w:pPr>
    </w:p>
    <w:p w:rsidR="00F83BFC" w:rsidP="00F83BFC" w:rsidRDefault="00F83BFC" w14:paraId="360DFEFF" w14:textId="4A00E48E">
      <w:pPr>
        <w:jc w:val="right"/>
        <w:rPr>
          <w:b/>
          <w:bCs/>
          <w:noProof/>
          <w:sz w:val="28"/>
          <w:szCs w:val="28"/>
        </w:rPr>
      </w:pPr>
    </w:p>
    <w:p w:rsidR="00F83BFC" w:rsidP="00F83BFC" w:rsidRDefault="00F83BFC" w14:paraId="554CBD7F" w14:textId="7C0E905E">
      <w:pPr>
        <w:jc w:val="right"/>
        <w:rPr>
          <w:b/>
          <w:bCs/>
          <w:noProof/>
          <w:sz w:val="28"/>
          <w:szCs w:val="28"/>
        </w:rPr>
      </w:pPr>
    </w:p>
    <w:p w:rsidR="00F83BFC" w:rsidP="0058044E" w:rsidRDefault="00F83BFC" w14:paraId="0F6CC592" w14:textId="77777777">
      <w:pPr>
        <w:rPr>
          <w:b/>
          <w:bCs/>
          <w:color w:val="0070C0"/>
          <w:sz w:val="56"/>
          <w:szCs w:val="56"/>
        </w:rPr>
      </w:pPr>
    </w:p>
    <w:p w:rsidR="00F83BFC" w:rsidP="0058044E" w:rsidRDefault="00F83BFC" w14:paraId="5E5DACDA" w14:textId="5BD8978E">
      <w:pPr>
        <w:jc w:val="center"/>
        <w:rPr>
          <w:b/>
          <w:bCs/>
          <w:color w:val="0070C0"/>
          <w:sz w:val="56"/>
          <w:szCs w:val="56"/>
        </w:rPr>
      </w:pPr>
      <w:r w:rsidRPr="00F83BFC">
        <w:rPr>
          <w:b/>
          <w:bCs/>
          <w:color w:val="0070C0"/>
          <w:sz w:val="56"/>
          <w:szCs w:val="56"/>
        </w:rPr>
        <w:t>Prevent Risk Assessment</w:t>
      </w:r>
      <w:r>
        <w:rPr>
          <w:b/>
          <w:bCs/>
          <w:color w:val="0070C0"/>
          <w:sz w:val="56"/>
          <w:szCs w:val="56"/>
        </w:rPr>
        <w:t xml:space="preserve"> and Action Plan</w:t>
      </w:r>
    </w:p>
    <w:p w:rsidRPr="00F83BFC" w:rsidR="00F83BFC" w:rsidP="00F83BFC" w:rsidRDefault="00F83BFC" w14:paraId="014FEE8D" w14:textId="6F1BAD1E">
      <w:pPr>
        <w:jc w:val="center"/>
        <w:rPr>
          <w:b/>
          <w:bCs/>
          <w:color w:val="0070C0"/>
          <w:sz w:val="56"/>
          <w:szCs w:val="56"/>
        </w:rPr>
      </w:pPr>
      <w:r>
        <w:rPr>
          <w:b/>
          <w:bCs/>
          <w:color w:val="0070C0"/>
          <w:sz w:val="56"/>
          <w:szCs w:val="56"/>
        </w:rPr>
        <w:t>202</w:t>
      </w:r>
      <w:r w:rsidR="00C25BF4">
        <w:rPr>
          <w:b/>
          <w:bCs/>
          <w:color w:val="0070C0"/>
          <w:sz w:val="56"/>
          <w:szCs w:val="56"/>
        </w:rPr>
        <w:t>4</w:t>
      </w:r>
      <w:r>
        <w:rPr>
          <w:b/>
          <w:bCs/>
          <w:color w:val="0070C0"/>
          <w:sz w:val="56"/>
          <w:szCs w:val="56"/>
        </w:rPr>
        <w:t>/2</w:t>
      </w:r>
      <w:r w:rsidR="00C25BF4">
        <w:rPr>
          <w:b/>
          <w:bCs/>
          <w:color w:val="0070C0"/>
          <w:sz w:val="56"/>
          <w:szCs w:val="56"/>
        </w:rPr>
        <w:t>5</w:t>
      </w:r>
    </w:p>
    <w:tbl>
      <w:tblPr>
        <w:tblStyle w:val="TableGrid"/>
        <w:tblW w:w="0" w:type="auto"/>
        <w:tblLook w:val="04A0" w:firstRow="1" w:lastRow="0" w:firstColumn="1" w:lastColumn="0" w:noHBand="0" w:noVBand="1"/>
      </w:tblPr>
      <w:tblGrid>
        <w:gridCol w:w="6974"/>
        <w:gridCol w:w="6974"/>
      </w:tblGrid>
      <w:tr w:rsidR="0097724C" w:rsidTr="3A94296F" w14:paraId="25787E06" w14:textId="77777777">
        <w:tc>
          <w:tcPr>
            <w:tcW w:w="6974" w:type="dxa"/>
            <w:tcMar/>
          </w:tcPr>
          <w:p w:rsidR="0097724C" w:rsidP="0097724C" w:rsidRDefault="0097724C" w14:paraId="300B9E1C" w14:textId="1D41A20B">
            <w:r w:rsidRPr="0072655A">
              <w:rPr>
                <w:b/>
                <w:bCs/>
                <w:sz w:val="24"/>
                <w:szCs w:val="24"/>
              </w:rPr>
              <w:t xml:space="preserve">Designated Safeguarding </w:t>
            </w:r>
            <w:r w:rsidRPr="00847F18">
              <w:rPr>
                <w:b/>
                <w:bCs/>
                <w:sz w:val="24"/>
                <w:szCs w:val="24"/>
              </w:rPr>
              <w:t>Team</w:t>
            </w:r>
          </w:p>
        </w:tc>
        <w:tc>
          <w:tcPr>
            <w:tcW w:w="6974" w:type="dxa"/>
            <w:tcMar/>
          </w:tcPr>
          <w:p w:rsidR="0097724C" w:rsidP="0097724C" w:rsidRDefault="00941561" w14:paraId="79F2398A" w14:textId="6548EAA3">
            <w:pPr>
              <w:rPr>
                <w:sz w:val="24"/>
                <w:szCs w:val="24"/>
              </w:rPr>
            </w:pPr>
            <w:r>
              <w:rPr>
                <w:sz w:val="24"/>
                <w:szCs w:val="24"/>
              </w:rPr>
              <w:t>John McPherson</w:t>
            </w:r>
            <w:r w:rsidR="00C1412C">
              <w:rPr>
                <w:sz w:val="24"/>
                <w:szCs w:val="24"/>
              </w:rPr>
              <w:t xml:space="preserve"> Designated Safeguarding Lead</w:t>
            </w:r>
          </w:p>
          <w:p w:rsidR="00C1412C" w:rsidP="0097724C" w:rsidRDefault="0060597D" w14:paraId="746CC9FE" w14:textId="2BF2B588">
            <w:pPr>
              <w:rPr>
                <w:sz w:val="24"/>
                <w:szCs w:val="24"/>
              </w:rPr>
            </w:pPr>
            <w:r w:rsidRPr="3A94296F" w:rsidR="0060597D">
              <w:rPr>
                <w:sz w:val="24"/>
                <w:szCs w:val="24"/>
              </w:rPr>
              <w:t>Nicola Crookshank</w:t>
            </w:r>
            <w:r w:rsidRPr="3A94296F" w:rsidR="00C1412C">
              <w:rPr>
                <w:sz w:val="24"/>
                <w:szCs w:val="24"/>
              </w:rPr>
              <w:t xml:space="preserve"> Dep</w:t>
            </w:r>
            <w:r w:rsidRPr="3A94296F" w:rsidR="00E26500">
              <w:rPr>
                <w:sz w:val="24"/>
                <w:szCs w:val="24"/>
              </w:rPr>
              <w:t>uty Designated Safeguarding Lead</w:t>
            </w:r>
          </w:p>
          <w:p w:rsidR="00E26500" w:rsidP="00E26500" w:rsidRDefault="00E26500" w14:paraId="6CD3A0AA" w14:textId="77777777">
            <w:pPr>
              <w:rPr>
                <w:sz w:val="24"/>
                <w:szCs w:val="24"/>
              </w:rPr>
            </w:pPr>
            <w:r>
              <w:rPr>
                <w:sz w:val="24"/>
                <w:szCs w:val="24"/>
              </w:rPr>
              <w:t>Pardeep Kairo Deputy Designated Safeguarding Lead</w:t>
            </w:r>
          </w:p>
          <w:p w:rsidR="0060597D" w:rsidP="0060597D" w:rsidRDefault="0060597D" w14:paraId="2D5529F8" w14:textId="3B2AA761">
            <w:pPr>
              <w:rPr>
                <w:sz w:val="24"/>
                <w:szCs w:val="24"/>
              </w:rPr>
            </w:pPr>
            <w:r>
              <w:rPr>
                <w:sz w:val="24"/>
                <w:szCs w:val="24"/>
              </w:rPr>
              <w:t>John Cherry</w:t>
            </w:r>
            <w:r>
              <w:rPr>
                <w:sz w:val="24"/>
                <w:szCs w:val="24"/>
              </w:rPr>
              <w:t xml:space="preserve"> Deputy Designated Safeguarding Lead</w:t>
            </w:r>
          </w:p>
          <w:p w:rsidR="0060597D" w:rsidP="00E26500" w:rsidRDefault="0060597D" w14:paraId="5850C2FC" w14:textId="7081CCED">
            <w:pPr>
              <w:rPr>
                <w:sz w:val="24"/>
                <w:szCs w:val="24"/>
              </w:rPr>
            </w:pPr>
            <w:r>
              <w:rPr>
                <w:sz w:val="24"/>
                <w:szCs w:val="24"/>
              </w:rPr>
              <w:t>Paul Merrick</w:t>
            </w:r>
            <w:r>
              <w:rPr>
                <w:sz w:val="24"/>
                <w:szCs w:val="24"/>
              </w:rPr>
              <w:t xml:space="preserve"> Deputy Designated Safeguarding Lead</w:t>
            </w:r>
          </w:p>
          <w:p w:rsidR="0097724C" w:rsidP="0097724C" w:rsidRDefault="0097724C" w14:paraId="48BD692B" w14:textId="77777777"/>
        </w:tc>
      </w:tr>
      <w:tr w:rsidR="0097724C" w:rsidTr="3A94296F" w14:paraId="379A529B" w14:textId="77777777">
        <w:tc>
          <w:tcPr>
            <w:tcW w:w="6974" w:type="dxa"/>
            <w:tcMar/>
          </w:tcPr>
          <w:p w:rsidR="0097724C" w:rsidP="0097724C" w:rsidRDefault="0097724C" w14:paraId="1A877922" w14:textId="5C965027">
            <w:r w:rsidRPr="0072655A">
              <w:rPr>
                <w:b/>
                <w:bCs/>
                <w:sz w:val="24"/>
                <w:szCs w:val="24"/>
              </w:rPr>
              <w:t>Single Point of Contact (SPOC)</w:t>
            </w:r>
          </w:p>
        </w:tc>
        <w:tc>
          <w:tcPr>
            <w:tcW w:w="6974" w:type="dxa"/>
            <w:tcMar/>
          </w:tcPr>
          <w:p w:rsidR="0097724C" w:rsidP="0097724C" w:rsidRDefault="0060597D" w14:paraId="0D8DCD1A" w14:textId="467845B4">
            <w:pPr>
              <w:rPr>
                <w:sz w:val="24"/>
                <w:szCs w:val="24"/>
              </w:rPr>
            </w:pPr>
            <w:r>
              <w:rPr>
                <w:sz w:val="24"/>
                <w:szCs w:val="24"/>
              </w:rPr>
              <w:t>John McPherson Designated Safeguarding Lead</w:t>
            </w:r>
          </w:p>
          <w:p w:rsidR="0097724C" w:rsidP="0097724C" w:rsidRDefault="0097724C" w14:paraId="5A3ED5BB" w14:textId="77777777"/>
        </w:tc>
      </w:tr>
      <w:tr w:rsidR="0097724C" w:rsidTr="3A94296F" w14:paraId="2AEFBFBA" w14:textId="77777777">
        <w:tc>
          <w:tcPr>
            <w:tcW w:w="6974" w:type="dxa"/>
            <w:tcMar/>
          </w:tcPr>
          <w:p w:rsidR="0097724C" w:rsidP="0097724C" w:rsidRDefault="0097724C" w14:paraId="5D1B5AF2" w14:textId="77777777">
            <w:pPr>
              <w:rPr>
                <w:b/>
                <w:bCs/>
                <w:sz w:val="24"/>
                <w:szCs w:val="24"/>
              </w:rPr>
            </w:pPr>
            <w:r w:rsidRPr="0072655A">
              <w:rPr>
                <w:b/>
                <w:bCs/>
                <w:sz w:val="24"/>
                <w:szCs w:val="24"/>
              </w:rPr>
              <w:t xml:space="preserve">Date of Assessment </w:t>
            </w:r>
          </w:p>
          <w:p w:rsidR="008C2CC0" w:rsidP="0097724C" w:rsidRDefault="008C2CC0" w14:paraId="365FDED3" w14:textId="14020543"/>
        </w:tc>
        <w:tc>
          <w:tcPr>
            <w:tcW w:w="6974" w:type="dxa"/>
            <w:tcMar/>
          </w:tcPr>
          <w:p w:rsidR="0097724C" w:rsidP="008C2CC0" w:rsidRDefault="0060597D" w14:paraId="16F40851" w14:textId="4B621688">
            <w:r>
              <w:t>04/02/2025</w:t>
            </w:r>
          </w:p>
        </w:tc>
      </w:tr>
      <w:tr w:rsidR="0097724C" w:rsidTr="3A94296F" w14:paraId="4AACE058" w14:textId="77777777">
        <w:tc>
          <w:tcPr>
            <w:tcW w:w="6974" w:type="dxa"/>
            <w:tcMar/>
          </w:tcPr>
          <w:p w:rsidR="0097724C" w:rsidP="0097724C" w:rsidRDefault="0097724C" w14:paraId="387D0DD0" w14:textId="77777777">
            <w:pPr>
              <w:rPr>
                <w:b/>
                <w:bCs/>
                <w:sz w:val="24"/>
                <w:szCs w:val="24"/>
              </w:rPr>
            </w:pPr>
            <w:r w:rsidRPr="0072655A">
              <w:rPr>
                <w:b/>
                <w:bCs/>
                <w:sz w:val="24"/>
                <w:szCs w:val="24"/>
              </w:rPr>
              <w:t xml:space="preserve">Date of Review </w:t>
            </w:r>
          </w:p>
          <w:p w:rsidR="008C2CC0" w:rsidP="0097724C" w:rsidRDefault="008C2CC0" w14:paraId="4A9B142B" w14:textId="4147F3A6"/>
        </w:tc>
        <w:tc>
          <w:tcPr>
            <w:tcW w:w="6974" w:type="dxa"/>
            <w:tcMar/>
          </w:tcPr>
          <w:p w:rsidR="0097724C" w:rsidP="008C2CC0" w:rsidRDefault="00635B54" w14:paraId="3A61880B" w14:textId="47B1F583">
            <w:r>
              <w:t>01/09/2025</w:t>
            </w:r>
          </w:p>
        </w:tc>
      </w:tr>
      <w:tr w:rsidR="0097724C" w:rsidTr="3A94296F" w14:paraId="343F9E81" w14:textId="77777777">
        <w:tc>
          <w:tcPr>
            <w:tcW w:w="6974" w:type="dxa"/>
            <w:tcMar/>
          </w:tcPr>
          <w:p w:rsidRPr="00847F18" w:rsidR="0097724C" w:rsidP="0097724C" w:rsidRDefault="0097724C" w14:paraId="3E8CB703" w14:textId="77777777">
            <w:pPr>
              <w:rPr>
                <w:b/>
                <w:bCs/>
                <w:sz w:val="24"/>
                <w:szCs w:val="24"/>
              </w:rPr>
            </w:pPr>
            <w:r w:rsidRPr="00847F18">
              <w:rPr>
                <w:b/>
                <w:bCs/>
                <w:sz w:val="24"/>
                <w:szCs w:val="24"/>
              </w:rPr>
              <w:t>Local Authority Prevent Co-ordinator</w:t>
            </w:r>
          </w:p>
          <w:p w:rsidR="0097724C" w:rsidP="0097724C" w:rsidRDefault="0097724C" w14:paraId="65275B58" w14:textId="77777777"/>
        </w:tc>
        <w:tc>
          <w:tcPr>
            <w:tcW w:w="6974" w:type="dxa"/>
            <w:tcMar/>
          </w:tcPr>
          <w:p w:rsidR="00635B54" w:rsidP="0097724C" w:rsidRDefault="00635B54" w14:paraId="583C3D8D" w14:textId="29F7343F">
            <w:r>
              <w:t xml:space="preserve">Waqar Ahmed is the PREVENT lead for Birmingham – </w:t>
            </w:r>
            <w:hyperlink w:history="1" r:id="rId13">
              <w:r w:rsidRPr="00CD47D7" w:rsidR="005A3AAD">
                <w:rPr>
                  <w:rStyle w:val="Hyperlink"/>
                </w:rPr>
                <w:t>Waqar.Ahmed@birmingham.gov.uk</w:t>
              </w:r>
            </w:hyperlink>
            <w:r w:rsidR="005A3AAD">
              <w:t xml:space="preserve"> </w:t>
            </w:r>
            <w:r>
              <w:t xml:space="preserve"> </w:t>
            </w:r>
          </w:p>
          <w:p w:rsidR="0097724C" w:rsidP="0097724C" w:rsidRDefault="00635B54" w14:paraId="31E834D5" w14:textId="17991FF8">
            <w:r>
              <w:t xml:space="preserve">Razia Butt (Resilience Adviser) for Schools - </w:t>
            </w:r>
            <w:hyperlink w:history="1" r:id="rId14">
              <w:r w:rsidRPr="00CD47D7" w:rsidR="005A3AAD">
                <w:rPr>
                  <w:rStyle w:val="Hyperlink"/>
                </w:rPr>
                <w:t>Razia.Butt@birmingham.gov.uk</w:t>
              </w:r>
            </w:hyperlink>
            <w:r w:rsidR="005A3AAD">
              <w:t xml:space="preserve"> </w:t>
            </w:r>
            <w:r>
              <w:t xml:space="preserve"> Micho Moyo (School Advisor - Safeguarding, Children &amp; Young People) - </w:t>
            </w:r>
            <w:hyperlink w:history="1" r:id="rId15">
              <w:r w:rsidRPr="00CD47D7" w:rsidR="005A3AAD">
                <w:rPr>
                  <w:rStyle w:val="Hyperlink"/>
                </w:rPr>
                <w:t>Micho.H.Moyo@birmingham.gov.uk</w:t>
              </w:r>
            </w:hyperlink>
            <w:r w:rsidR="005A3AAD">
              <w:t xml:space="preserve"> </w:t>
            </w:r>
          </w:p>
        </w:tc>
      </w:tr>
      <w:tr w:rsidR="0097724C" w:rsidTr="3A94296F" w14:paraId="1D4DFD0A" w14:textId="77777777">
        <w:tc>
          <w:tcPr>
            <w:tcW w:w="6974" w:type="dxa"/>
            <w:tcMar/>
          </w:tcPr>
          <w:p w:rsidRPr="00847F18" w:rsidR="0097724C" w:rsidP="0097724C" w:rsidRDefault="0097724C" w14:paraId="3755B14E" w14:textId="77777777">
            <w:pPr>
              <w:rPr>
                <w:b/>
                <w:bCs/>
                <w:sz w:val="24"/>
                <w:szCs w:val="24"/>
              </w:rPr>
            </w:pPr>
            <w:r w:rsidRPr="00847F18">
              <w:rPr>
                <w:b/>
                <w:bCs/>
                <w:sz w:val="24"/>
                <w:szCs w:val="24"/>
              </w:rPr>
              <w:t>Local Authority or safeguarding children partnership</w:t>
            </w:r>
          </w:p>
          <w:p w:rsidR="0097724C" w:rsidP="0097724C" w:rsidRDefault="0097724C" w14:paraId="6E9FBEFE" w14:textId="77777777"/>
        </w:tc>
        <w:tc>
          <w:tcPr>
            <w:tcW w:w="6974" w:type="dxa"/>
            <w:tcMar/>
          </w:tcPr>
          <w:p w:rsidR="0097724C" w:rsidP="0097724C" w:rsidRDefault="005A3AAD" w14:paraId="016F138F" w14:textId="111DBC28">
            <w:hyperlink w:history="1" r:id="rId16">
              <w:r w:rsidRPr="00CD47D7">
                <w:rPr>
                  <w:rStyle w:val="Hyperlink"/>
                </w:rPr>
                <w:t>CASS@birminghamchildrenstrust.co.uk</w:t>
              </w:r>
            </w:hyperlink>
            <w:r>
              <w:t xml:space="preserve"> or Tel: 011 303 1888.</w:t>
            </w:r>
          </w:p>
        </w:tc>
      </w:tr>
    </w:tbl>
    <w:p w:rsidRPr="00271150" w:rsidR="007071A7" w:rsidP="005E1869" w:rsidRDefault="009166E0" w14:paraId="508853F7" w14:textId="2D3B69C3">
      <w:r w:rsidRPr="00A05002">
        <w:rPr>
          <w:b/>
          <w:bCs/>
          <w:noProof/>
        </w:rPr>
        <w:drawing>
          <wp:anchor distT="0" distB="0" distL="114300" distR="114300" simplePos="0" relativeHeight="251658242" behindDoc="0" locked="0" layoutInCell="1" allowOverlap="1" wp14:anchorId="237F0A99" wp14:editId="1F2A249A">
            <wp:simplePos x="0" y="0"/>
            <wp:positionH relativeFrom="column">
              <wp:posOffset>4570568</wp:posOffset>
            </wp:positionH>
            <wp:positionV relativeFrom="paragraph">
              <wp:posOffset>236220</wp:posOffset>
            </wp:positionV>
            <wp:extent cx="4777262" cy="2771775"/>
            <wp:effectExtent l="0" t="0" r="4445" b="0"/>
            <wp:wrapNone/>
            <wp:docPr id="44134034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78599" cy="2772551"/>
                    </a:xfrm>
                    <a:prstGeom prst="rect">
                      <a:avLst/>
                    </a:prstGeom>
                    <a:noFill/>
                  </pic:spPr>
                </pic:pic>
              </a:graphicData>
            </a:graphic>
            <wp14:sizeRelH relativeFrom="margin">
              <wp14:pctWidth>0</wp14:pctWidth>
            </wp14:sizeRelH>
            <wp14:sizeRelV relativeFrom="margin">
              <wp14:pctHeight>0</wp14:pctHeight>
            </wp14:sizeRelV>
          </wp:anchor>
        </w:drawing>
      </w:r>
      <w:r w:rsidRPr="00271150" w:rsidR="00AF2AC6">
        <w:rPr>
          <w:b/>
          <w:bCs/>
        </w:rPr>
        <w:t>Risk Matrix</w:t>
      </w:r>
      <w:r w:rsidRPr="00271150" w:rsidR="007071A7">
        <w:rPr>
          <w:b/>
          <w:bCs/>
        </w:rPr>
        <w:t xml:space="preserve">: </w:t>
      </w:r>
      <w:r w:rsidRPr="00271150" w:rsidR="007071A7">
        <w:t xml:space="preserve">The risk matrix multiplies the likelihood score by the impact score to determine an overall risk score. The risk rating will fall into one of three categories – </w:t>
      </w:r>
      <w:r w:rsidRPr="00271150" w:rsidR="007071A7">
        <w:rPr>
          <w:color w:val="00B050"/>
        </w:rPr>
        <w:t>low</w:t>
      </w:r>
      <w:r w:rsidRPr="00271150" w:rsidR="00D2731C">
        <w:rPr>
          <w:color w:val="00B050"/>
        </w:rPr>
        <w:t xml:space="preserve"> acceptable)</w:t>
      </w:r>
      <w:r w:rsidRPr="00271150" w:rsidR="007071A7">
        <w:t xml:space="preserve">, </w:t>
      </w:r>
      <w:r w:rsidRPr="00271150" w:rsidR="007071A7">
        <w:rPr>
          <w:color w:val="FFC000"/>
        </w:rPr>
        <w:t>medium</w:t>
      </w:r>
      <w:r w:rsidRPr="00271150" w:rsidR="00D2731C">
        <w:rPr>
          <w:color w:val="FFC000"/>
        </w:rPr>
        <w:t xml:space="preserve"> (manageable)</w:t>
      </w:r>
      <w:r w:rsidRPr="00271150" w:rsidR="007071A7">
        <w:t xml:space="preserve"> or </w:t>
      </w:r>
      <w:r w:rsidRPr="00271150" w:rsidR="007071A7">
        <w:rPr>
          <w:color w:val="FF0000"/>
        </w:rPr>
        <w:t>high</w:t>
      </w:r>
      <w:r w:rsidRPr="00271150" w:rsidR="00D2731C">
        <w:rPr>
          <w:color w:val="FF0000"/>
        </w:rPr>
        <w:t xml:space="preserve"> (unaccep</w:t>
      </w:r>
      <w:r w:rsidRPr="00271150" w:rsidR="00091CF7">
        <w:rPr>
          <w:color w:val="FF0000"/>
        </w:rPr>
        <w:t>table)</w:t>
      </w:r>
      <w:r w:rsidRPr="00271150" w:rsidR="007071A7">
        <w:t>.</w:t>
      </w:r>
    </w:p>
    <w:p w:rsidR="00271150" w:rsidP="005E1869" w:rsidRDefault="00271150" w14:paraId="2295F36A" w14:textId="4B0C2D87">
      <w:pPr>
        <w:rPr>
          <w:sz w:val="20"/>
          <w:szCs w:val="20"/>
        </w:rPr>
      </w:pPr>
    </w:p>
    <w:p w:rsidRPr="00A05002" w:rsidR="005F4B2E" w:rsidP="005F4B2E" w:rsidRDefault="005F4B2E" w14:paraId="40B9425A" w14:textId="5041EF58">
      <w:pPr>
        <w:rPr>
          <w:b/>
          <w:bCs/>
        </w:rPr>
      </w:pPr>
      <w:r w:rsidRPr="00A05002">
        <w:rPr>
          <w:b/>
          <w:bCs/>
        </w:rPr>
        <w:t>Likelihood</w:t>
      </w:r>
      <w:r w:rsidRPr="00A05002">
        <w:rPr>
          <w:b/>
          <w:bCs/>
        </w:rPr>
        <w:tab/>
      </w:r>
      <w:r w:rsidRPr="00A05002">
        <w:rPr>
          <w:b/>
          <w:bCs/>
        </w:rPr>
        <w:tab/>
      </w:r>
    </w:p>
    <w:p w:rsidRPr="005F4B2E" w:rsidR="005F4B2E" w:rsidP="005F4B2E" w:rsidRDefault="005F4B2E" w14:paraId="1E335F99" w14:textId="3E9B4B93">
      <w:r w:rsidRPr="005F4B2E">
        <w:t>1. extremely unlikely; rare occurrence</w:t>
      </w:r>
    </w:p>
    <w:p w:rsidRPr="005F4B2E" w:rsidR="005F4B2E" w:rsidP="005F4B2E" w:rsidRDefault="005F4B2E" w14:paraId="33E72F73" w14:textId="383446D9">
      <w:r w:rsidRPr="005F4B2E">
        <w:t>2. unlikely</w:t>
      </w:r>
      <w:r w:rsidRPr="005F4B2E">
        <w:tab/>
      </w:r>
      <w:r w:rsidRPr="005F4B2E">
        <w:t xml:space="preserve"> </w:t>
      </w:r>
      <w:r w:rsidRPr="005F4B2E">
        <w:tab/>
      </w:r>
      <w:r w:rsidRPr="005F4B2E">
        <w:t xml:space="preserve"> </w:t>
      </w:r>
    </w:p>
    <w:p w:rsidRPr="005F4B2E" w:rsidR="005F4B2E" w:rsidP="005F4B2E" w:rsidRDefault="005F4B2E" w14:paraId="47141177" w14:textId="5C9F2C55">
      <w:r w:rsidRPr="005F4B2E">
        <w:t>3. moderately unlikely</w:t>
      </w:r>
      <w:r w:rsidRPr="005F4B2E">
        <w:tab/>
      </w:r>
      <w:r w:rsidRPr="005F4B2E">
        <w:t xml:space="preserve"> </w:t>
      </w:r>
      <w:r w:rsidRPr="005F4B2E">
        <w:tab/>
      </w:r>
      <w:r w:rsidRPr="005F4B2E">
        <w:t xml:space="preserve"> </w:t>
      </w:r>
    </w:p>
    <w:p w:rsidRPr="005F4B2E" w:rsidR="005F4B2E" w:rsidP="005F4B2E" w:rsidRDefault="005F4B2E" w14:paraId="67EECF08" w14:textId="795DBDA6">
      <w:r w:rsidRPr="005F4B2E">
        <w:t>4. very likely, regular occurrence</w:t>
      </w:r>
      <w:r w:rsidRPr="005F4B2E">
        <w:tab/>
      </w:r>
      <w:r w:rsidRPr="005F4B2E">
        <w:t xml:space="preserve"> </w:t>
      </w:r>
    </w:p>
    <w:p w:rsidRPr="005F4B2E" w:rsidR="00271150" w:rsidP="005F4B2E" w:rsidRDefault="005F4B2E" w14:paraId="5E31260F" w14:textId="251CF91A">
      <w:r w:rsidRPr="005F4B2E">
        <w:t>5. extremely likely; frequent occurrence</w:t>
      </w:r>
    </w:p>
    <w:p w:rsidR="00271150" w:rsidP="005E1869" w:rsidRDefault="00271150" w14:paraId="3B377CA8" w14:textId="77777777">
      <w:pPr>
        <w:rPr>
          <w:sz w:val="20"/>
          <w:szCs w:val="20"/>
        </w:rPr>
      </w:pPr>
    </w:p>
    <w:p w:rsidRPr="00A05002" w:rsidR="005F4B2E" w:rsidP="005F4B2E" w:rsidRDefault="005F4B2E" w14:paraId="016999BC" w14:textId="77777777">
      <w:pPr>
        <w:rPr>
          <w:b/>
          <w:bCs/>
        </w:rPr>
      </w:pPr>
      <w:r w:rsidRPr="00A05002">
        <w:rPr>
          <w:b/>
          <w:bCs/>
        </w:rPr>
        <w:t>Impact (financial/reputational)</w:t>
      </w:r>
      <w:r w:rsidRPr="00A05002">
        <w:rPr>
          <w:b/>
          <w:bCs/>
        </w:rPr>
        <w:tab/>
      </w:r>
      <w:r w:rsidRPr="00A05002">
        <w:rPr>
          <w:b/>
          <w:bCs/>
        </w:rPr>
        <w:t xml:space="preserve"> </w:t>
      </w:r>
      <w:r w:rsidRPr="00A05002">
        <w:rPr>
          <w:b/>
          <w:bCs/>
        </w:rPr>
        <w:tab/>
      </w:r>
      <w:r w:rsidRPr="00A05002">
        <w:rPr>
          <w:b/>
          <w:bCs/>
        </w:rPr>
        <w:t xml:space="preserve"> </w:t>
      </w:r>
      <w:r w:rsidRPr="00A05002">
        <w:rPr>
          <w:b/>
          <w:bCs/>
        </w:rPr>
        <w:tab/>
      </w:r>
      <w:r w:rsidRPr="00A05002">
        <w:rPr>
          <w:b/>
          <w:bCs/>
        </w:rPr>
        <w:t xml:space="preserve"> </w:t>
      </w:r>
      <w:r w:rsidRPr="00A05002">
        <w:rPr>
          <w:b/>
          <w:bCs/>
        </w:rPr>
        <w:tab/>
      </w:r>
      <w:r w:rsidRPr="00A05002">
        <w:rPr>
          <w:b/>
          <w:bCs/>
        </w:rPr>
        <w:t xml:space="preserve"> </w:t>
      </w:r>
      <w:r w:rsidRPr="00A05002">
        <w:rPr>
          <w:b/>
          <w:bCs/>
        </w:rPr>
        <w:tab/>
      </w:r>
      <w:r w:rsidRPr="00A05002">
        <w:rPr>
          <w:b/>
          <w:bCs/>
        </w:rPr>
        <w:t xml:space="preserve"> </w:t>
      </w:r>
      <w:r w:rsidRPr="00A05002">
        <w:rPr>
          <w:b/>
          <w:bCs/>
        </w:rPr>
        <w:tab/>
      </w:r>
      <w:r w:rsidRPr="00A05002">
        <w:rPr>
          <w:b/>
          <w:bCs/>
        </w:rPr>
        <w:t xml:space="preserve"> </w:t>
      </w:r>
    </w:p>
    <w:p w:rsidRPr="005F4B2E" w:rsidR="005F4B2E" w:rsidP="005F4B2E" w:rsidRDefault="005F4B2E" w14:paraId="4B3B74C6" w14:textId="77777777">
      <w:r w:rsidRPr="005F4B2E">
        <w:t>1. not critical to continued operations</w:t>
      </w:r>
    </w:p>
    <w:p w:rsidRPr="005F4B2E" w:rsidR="005F4B2E" w:rsidP="005F4B2E" w:rsidRDefault="005F4B2E" w14:paraId="42FBA19A" w14:textId="77777777">
      <w:r w:rsidRPr="005F4B2E">
        <w:t>2. minor impact in limited areas</w:t>
      </w:r>
    </w:p>
    <w:p w:rsidRPr="005F4B2E" w:rsidR="005F4B2E" w:rsidP="005F4B2E" w:rsidRDefault="005F4B2E" w14:paraId="4A7375CC" w14:textId="77777777">
      <w:r w:rsidRPr="005F4B2E">
        <w:t>3. minor impact in many areas</w:t>
      </w:r>
    </w:p>
    <w:p w:rsidR="00A05002" w:rsidP="005F4B2E" w:rsidRDefault="005F4B2E" w14:paraId="29CD6A82" w14:textId="77777777">
      <w:r w:rsidRPr="005F4B2E">
        <w:t xml:space="preserve">4. significant impact; would not affect continued operations in short term </w:t>
      </w:r>
    </w:p>
    <w:p w:rsidRPr="005F4B2E" w:rsidR="005F4B2E" w:rsidP="005F4B2E" w:rsidRDefault="005F4B2E" w14:paraId="4A7AFFAE" w14:textId="12ED045F">
      <w:r w:rsidRPr="005F4B2E">
        <w:t>but might in medium to long term; or relates to substantial operational areas</w:t>
      </w:r>
    </w:p>
    <w:p w:rsidRPr="005F4B2E" w:rsidR="005A19CF" w:rsidP="005F4B2E" w:rsidRDefault="005F4B2E" w14:paraId="1A80E25E" w14:textId="6BAF979E">
      <w:r w:rsidRPr="005F4B2E">
        <w:t>5. fundamental to continuing operations</w:t>
      </w:r>
    </w:p>
    <w:p w:rsidR="001804A7" w:rsidP="005E1869" w:rsidRDefault="001804A7" w14:paraId="5AB9624B" w14:textId="77777777">
      <w:pPr>
        <w:rPr>
          <w:b/>
          <w:bCs/>
        </w:rPr>
      </w:pPr>
    </w:p>
    <w:p w:rsidR="00C42E97" w:rsidP="005E1869" w:rsidRDefault="00AD5C43" w14:paraId="12B88760" w14:textId="1D191743">
      <w:pPr>
        <w:rPr>
          <w:b/>
          <w:bCs/>
        </w:rPr>
      </w:pPr>
      <w:r>
        <w:rPr>
          <w:b/>
          <w:bCs/>
        </w:rPr>
        <w:t xml:space="preserve">Risk acceptability table </w:t>
      </w:r>
    </w:p>
    <w:p w:rsidR="00D60D54" w:rsidP="005E1869" w:rsidRDefault="00D60D54" w14:paraId="5B448EEC" w14:textId="77777777">
      <w:pPr>
        <w:rPr>
          <w:b/>
          <w:bCs/>
        </w:rPr>
      </w:pPr>
    </w:p>
    <w:p w:rsidRPr="007C2723" w:rsidR="00D60D54" w:rsidP="005E1869" w:rsidRDefault="002E2C2A" w14:paraId="5E20B38D" w14:textId="4B9DFC00">
      <w:r w:rsidRPr="007C2723">
        <w:t xml:space="preserve">This table is used to decide whether a risk is acceptable, based on its overall risk score, and to inform </w:t>
      </w:r>
      <w:r w:rsidRPr="007C2723" w:rsidR="00B06664">
        <w:t xml:space="preserve">the decision on any actions </w:t>
      </w:r>
      <w:r w:rsidRPr="007C2723" w:rsidR="00A868D9">
        <w:t>to be taken.</w:t>
      </w:r>
    </w:p>
    <w:p w:rsidR="00C42E97" w:rsidP="005E1869" w:rsidRDefault="00C42E97" w14:paraId="23B9293A" w14:textId="77777777"/>
    <w:tbl>
      <w:tblPr>
        <w:tblStyle w:val="TableGrid"/>
        <w:tblW w:w="0" w:type="auto"/>
        <w:tblInd w:w="-5" w:type="dxa"/>
        <w:tblLook w:val="04A0" w:firstRow="1" w:lastRow="0" w:firstColumn="1" w:lastColumn="0" w:noHBand="0" w:noVBand="1"/>
      </w:tblPr>
      <w:tblGrid>
        <w:gridCol w:w="2122"/>
        <w:gridCol w:w="11826"/>
      </w:tblGrid>
      <w:tr w:rsidR="0081486C" w:rsidTr="0038379C" w14:paraId="7C1B18FE" w14:textId="77777777">
        <w:tc>
          <w:tcPr>
            <w:tcW w:w="2122" w:type="dxa"/>
            <w:tcBorders>
              <w:top w:val="single" w:color="auto" w:sz="8" w:space="0"/>
              <w:left w:val="single" w:color="auto" w:sz="8" w:space="0"/>
              <w:bottom w:val="single" w:color="auto" w:sz="8" w:space="0"/>
              <w:right w:val="single" w:color="auto" w:sz="8" w:space="0"/>
            </w:tcBorders>
            <w:shd w:val="clear" w:color="auto" w:fill="2E74B5" w:themeFill="accent5" w:themeFillShade="BF"/>
            <w:vAlign w:val="center"/>
          </w:tcPr>
          <w:p w:rsidRPr="00A50913" w:rsidR="0081486C" w:rsidP="0081486C" w:rsidRDefault="0081486C" w14:paraId="3A1BB022" w14:textId="21785F95">
            <w:pPr>
              <w:rPr>
                <w:rFonts w:asciiTheme="minorHAnsi" w:hAnsiTheme="minorHAnsi" w:cstheme="minorHAnsi"/>
              </w:rPr>
            </w:pPr>
            <w:r w:rsidRPr="00B3700B">
              <w:rPr>
                <w:rFonts w:eastAsia="Times New Roman" w:asciiTheme="minorHAnsi" w:hAnsiTheme="minorHAnsi" w:cstheme="minorHAnsi"/>
                <w:b/>
                <w:bCs/>
                <w:lang w:eastAsia="en-GB"/>
              </w:rPr>
              <w:t>Acceptability level</w:t>
            </w:r>
          </w:p>
        </w:tc>
        <w:tc>
          <w:tcPr>
            <w:tcW w:w="11826" w:type="dxa"/>
            <w:shd w:val="clear" w:color="auto" w:fill="2E74B5" w:themeFill="accent5" w:themeFillShade="BF"/>
          </w:tcPr>
          <w:p w:rsidRPr="00A50913" w:rsidR="0081486C" w:rsidP="0081486C" w:rsidRDefault="0081486C" w14:paraId="5340E842" w14:textId="77777777"/>
        </w:tc>
      </w:tr>
      <w:tr w:rsidR="00A50913" w:rsidTr="00542420" w14:paraId="42D89455" w14:textId="77777777">
        <w:tc>
          <w:tcPr>
            <w:tcW w:w="2122" w:type="dxa"/>
            <w:tcBorders>
              <w:top w:val="nil"/>
              <w:left w:val="single" w:color="auto" w:sz="8" w:space="0"/>
              <w:bottom w:val="single" w:color="auto" w:sz="8" w:space="0"/>
              <w:right w:val="single" w:color="auto" w:sz="8" w:space="0"/>
            </w:tcBorders>
            <w:shd w:val="clear" w:color="auto" w:fill="92D050"/>
            <w:vAlign w:val="center"/>
          </w:tcPr>
          <w:p w:rsidR="0038379C" w:rsidP="00A50913" w:rsidRDefault="00A50913" w14:paraId="78515E5D" w14:textId="77777777">
            <w:pPr>
              <w:rPr>
                <w:rFonts w:eastAsia="Times New Roman" w:asciiTheme="minorHAnsi" w:hAnsiTheme="minorHAnsi" w:cstheme="minorHAnsi"/>
                <w:lang w:eastAsia="en-GB"/>
              </w:rPr>
            </w:pPr>
            <w:r w:rsidRPr="00B3700B">
              <w:rPr>
                <w:rFonts w:eastAsia="Times New Roman" w:asciiTheme="minorHAnsi" w:hAnsiTheme="minorHAnsi" w:cstheme="minorHAnsi"/>
                <w:lang w:eastAsia="en-GB"/>
              </w:rPr>
              <w:t xml:space="preserve">Acceptable </w:t>
            </w:r>
          </w:p>
          <w:p w:rsidRPr="00A50913" w:rsidR="00A50913" w:rsidP="00A50913" w:rsidRDefault="00A50913" w14:paraId="40DE1098" w14:textId="4602E67F">
            <w:pPr>
              <w:rPr>
                <w:rFonts w:eastAsia="Times New Roman" w:asciiTheme="minorHAnsi" w:hAnsiTheme="minorHAnsi" w:cstheme="minorHAnsi"/>
                <w:lang w:eastAsia="en-GB"/>
              </w:rPr>
            </w:pPr>
            <w:r w:rsidRPr="00B3700B">
              <w:rPr>
                <w:rFonts w:eastAsia="Times New Roman" w:asciiTheme="minorHAnsi" w:hAnsiTheme="minorHAnsi" w:cstheme="minorHAnsi"/>
                <w:lang w:eastAsia="en-GB"/>
              </w:rPr>
              <w:t>(low)</w:t>
            </w:r>
          </w:p>
          <w:p w:rsidRPr="00A50913" w:rsidR="00A50913" w:rsidP="00A50913" w:rsidRDefault="00A50913" w14:paraId="369AD37E" w14:textId="21F7AB20">
            <w:pPr>
              <w:rPr>
                <w:rFonts w:asciiTheme="minorHAnsi" w:hAnsiTheme="minorHAnsi" w:cstheme="minorHAnsi"/>
              </w:rPr>
            </w:pPr>
          </w:p>
        </w:tc>
        <w:tc>
          <w:tcPr>
            <w:tcW w:w="11826" w:type="dxa"/>
            <w:tcBorders>
              <w:top w:val="nil"/>
              <w:left w:val="nil"/>
              <w:bottom w:val="single" w:color="auto" w:sz="8" w:space="0"/>
              <w:right w:val="single" w:color="000000" w:sz="8" w:space="0"/>
            </w:tcBorders>
            <w:shd w:val="clear" w:color="auto" w:fill="FFFFFF"/>
            <w:vAlign w:val="center"/>
          </w:tcPr>
          <w:p w:rsidRPr="00A50913" w:rsidR="00A50913" w:rsidP="00A50913" w:rsidRDefault="00A50913" w14:paraId="6CB04F21" w14:textId="1D9B4D0F">
            <w:pPr>
              <w:rPr>
                <w:rFonts w:asciiTheme="minorHAnsi" w:hAnsiTheme="minorHAnsi" w:cstheme="minorHAnsi"/>
              </w:rPr>
            </w:pPr>
            <w:r w:rsidRPr="00B3700B">
              <w:rPr>
                <w:rFonts w:eastAsia="Times New Roman" w:asciiTheme="minorHAnsi" w:hAnsiTheme="minorHAnsi" w:cstheme="minorHAnsi"/>
                <w:lang w:eastAsia="en-GB"/>
              </w:rPr>
              <w:t>Exposure to this risk is acceptable, but the risk should be subject to periodic review to ensure it does not increase and the effectiveness of current control methods remains stable.</w:t>
            </w:r>
          </w:p>
        </w:tc>
      </w:tr>
      <w:tr w:rsidR="00A50913" w:rsidTr="00542420" w14:paraId="4F5413B7" w14:textId="77777777">
        <w:tc>
          <w:tcPr>
            <w:tcW w:w="2122" w:type="dxa"/>
            <w:tcBorders>
              <w:top w:val="nil"/>
              <w:left w:val="single" w:color="auto" w:sz="8" w:space="0"/>
              <w:bottom w:val="single" w:color="auto" w:sz="8" w:space="0"/>
              <w:right w:val="single" w:color="auto" w:sz="8" w:space="0"/>
            </w:tcBorders>
            <w:shd w:val="clear" w:color="auto" w:fill="FFC000"/>
            <w:vAlign w:val="center"/>
          </w:tcPr>
          <w:p w:rsidR="00A50913" w:rsidP="00A50913" w:rsidRDefault="00A50913" w14:paraId="2174EE51" w14:textId="77777777">
            <w:pPr>
              <w:rPr>
                <w:rFonts w:eastAsia="Times New Roman" w:asciiTheme="minorHAnsi" w:hAnsiTheme="minorHAnsi" w:cstheme="minorHAnsi"/>
                <w:lang w:eastAsia="en-GB"/>
              </w:rPr>
            </w:pPr>
            <w:r w:rsidRPr="00B3700B">
              <w:rPr>
                <w:rFonts w:eastAsia="Times New Roman" w:asciiTheme="minorHAnsi" w:hAnsiTheme="minorHAnsi" w:cstheme="minorHAnsi"/>
                <w:lang w:eastAsia="en-GB"/>
              </w:rPr>
              <w:t>Manageable (medium)</w:t>
            </w:r>
          </w:p>
          <w:p w:rsidRPr="00A50913" w:rsidR="0038379C" w:rsidP="00A50913" w:rsidRDefault="0038379C" w14:paraId="09BF57B9" w14:textId="649E19E2">
            <w:pPr>
              <w:rPr>
                <w:rFonts w:asciiTheme="minorHAnsi" w:hAnsiTheme="minorHAnsi" w:cstheme="minorHAnsi"/>
              </w:rPr>
            </w:pPr>
          </w:p>
        </w:tc>
        <w:tc>
          <w:tcPr>
            <w:tcW w:w="11826" w:type="dxa"/>
            <w:tcBorders>
              <w:top w:val="nil"/>
              <w:left w:val="nil"/>
              <w:bottom w:val="single" w:color="auto" w:sz="8" w:space="0"/>
              <w:right w:val="single" w:color="000000" w:sz="8" w:space="0"/>
            </w:tcBorders>
            <w:shd w:val="clear" w:color="auto" w:fill="FFFFFF"/>
            <w:vAlign w:val="center"/>
          </w:tcPr>
          <w:p w:rsidRPr="00A50913" w:rsidR="00A50913" w:rsidP="00A50913" w:rsidRDefault="00A50913" w14:paraId="0C951BB1" w14:textId="69E7FE48">
            <w:pPr>
              <w:rPr>
                <w:rFonts w:asciiTheme="minorHAnsi" w:hAnsiTheme="minorHAnsi" w:cstheme="minorHAnsi"/>
              </w:rPr>
            </w:pPr>
            <w:r w:rsidRPr="00B3700B">
              <w:rPr>
                <w:rFonts w:eastAsia="Times New Roman" w:asciiTheme="minorHAnsi" w:hAnsiTheme="minorHAnsi" w:cstheme="minorHAnsi"/>
                <w:lang w:eastAsia="en-GB"/>
              </w:rPr>
              <w:t>Exposure to the risk is only acceptable following an investigation to identify opportunities to reduce the risk and implement additional control measures. The risk should be subject to regular review to ensure the control methods remain effective.</w:t>
            </w:r>
          </w:p>
        </w:tc>
      </w:tr>
      <w:tr w:rsidR="00A50913" w:rsidTr="00542420" w14:paraId="7B379D16" w14:textId="77777777">
        <w:tc>
          <w:tcPr>
            <w:tcW w:w="2122" w:type="dxa"/>
            <w:tcBorders>
              <w:top w:val="nil"/>
              <w:left w:val="single" w:color="auto" w:sz="8" w:space="0"/>
              <w:bottom w:val="single" w:color="auto" w:sz="8" w:space="0"/>
              <w:right w:val="single" w:color="auto" w:sz="8" w:space="0"/>
            </w:tcBorders>
            <w:shd w:val="clear" w:color="auto" w:fill="FF0000"/>
            <w:vAlign w:val="center"/>
          </w:tcPr>
          <w:p w:rsidR="0038379C" w:rsidP="00A50913" w:rsidRDefault="00A50913" w14:paraId="3DD596B1" w14:textId="77777777">
            <w:pPr>
              <w:rPr>
                <w:rFonts w:eastAsia="Times New Roman" w:asciiTheme="minorHAnsi" w:hAnsiTheme="minorHAnsi" w:cstheme="minorHAnsi"/>
                <w:lang w:eastAsia="en-GB"/>
              </w:rPr>
            </w:pPr>
            <w:r w:rsidRPr="00B3700B">
              <w:rPr>
                <w:rFonts w:eastAsia="Times New Roman" w:asciiTheme="minorHAnsi" w:hAnsiTheme="minorHAnsi" w:cstheme="minorHAnsi"/>
                <w:lang w:eastAsia="en-GB"/>
              </w:rPr>
              <w:t xml:space="preserve">Unacceptable </w:t>
            </w:r>
          </w:p>
          <w:p w:rsidRPr="00A50913" w:rsidR="00A50913" w:rsidP="00A50913" w:rsidRDefault="00A50913" w14:paraId="67853915" w14:textId="085EF47A">
            <w:pPr>
              <w:rPr>
                <w:rFonts w:asciiTheme="minorHAnsi" w:hAnsiTheme="minorHAnsi" w:cstheme="minorHAnsi"/>
              </w:rPr>
            </w:pPr>
            <w:r w:rsidRPr="00B3700B">
              <w:rPr>
                <w:rFonts w:eastAsia="Times New Roman" w:asciiTheme="minorHAnsi" w:hAnsiTheme="minorHAnsi" w:cstheme="minorHAnsi"/>
                <w:lang w:eastAsia="en-GB"/>
              </w:rPr>
              <w:t>(high)</w:t>
            </w:r>
          </w:p>
        </w:tc>
        <w:tc>
          <w:tcPr>
            <w:tcW w:w="11826" w:type="dxa"/>
            <w:tcBorders>
              <w:top w:val="nil"/>
              <w:left w:val="nil"/>
              <w:bottom w:val="single" w:color="auto" w:sz="8" w:space="0"/>
              <w:right w:val="single" w:color="000000" w:sz="8" w:space="0"/>
            </w:tcBorders>
            <w:shd w:val="clear" w:color="auto" w:fill="FFFFFF"/>
            <w:vAlign w:val="center"/>
          </w:tcPr>
          <w:p w:rsidRPr="00A50913" w:rsidR="00A50913" w:rsidP="00A50913" w:rsidRDefault="00A50913" w14:paraId="7CEBC027" w14:textId="0412F517">
            <w:pPr>
              <w:rPr>
                <w:rFonts w:asciiTheme="minorHAnsi" w:hAnsiTheme="minorHAnsi" w:cstheme="minorHAnsi"/>
              </w:rPr>
            </w:pPr>
            <w:r w:rsidRPr="00B3700B">
              <w:rPr>
                <w:rFonts w:eastAsia="Times New Roman" w:asciiTheme="minorHAnsi" w:hAnsiTheme="minorHAnsi" w:cstheme="minorHAnsi"/>
                <w:lang w:eastAsia="en-GB"/>
              </w:rPr>
              <w:t>Immediately consider whether the activity associated with the risk should cease. Any decision to continue exposure to this level of risk should be made by leadership, and be subject to the development of detailed actions, on-going oversight and high-level review.</w:t>
            </w:r>
          </w:p>
        </w:tc>
      </w:tr>
    </w:tbl>
    <w:p w:rsidR="00271150" w:rsidP="005E1869" w:rsidRDefault="00271150" w14:paraId="0D4DEC67" w14:textId="77777777"/>
    <w:p w:rsidR="00552E48" w:rsidP="005E1869" w:rsidRDefault="00552E48" w14:paraId="57B84838" w14:textId="77777777"/>
    <w:tbl>
      <w:tblPr>
        <w:tblStyle w:val="TableGrid"/>
        <w:tblW w:w="16160" w:type="dxa"/>
        <w:tblInd w:w="-1139" w:type="dxa"/>
        <w:tblLayout w:type="fixed"/>
        <w:tblLook w:val="04A0" w:firstRow="1" w:lastRow="0" w:firstColumn="1" w:lastColumn="0" w:noHBand="0" w:noVBand="1"/>
      </w:tblPr>
      <w:tblGrid>
        <w:gridCol w:w="850"/>
        <w:gridCol w:w="2978"/>
        <w:gridCol w:w="992"/>
        <w:gridCol w:w="1276"/>
        <w:gridCol w:w="1134"/>
        <w:gridCol w:w="992"/>
        <w:gridCol w:w="2551"/>
        <w:gridCol w:w="2977"/>
        <w:gridCol w:w="851"/>
        <w:gridCol w:w="1559"/>
      </w:tblGrid>
      <w:tr w:rsidR="00AE0BF2" w:rsidTr="003E0D5E" w14:paraId="0A36FD5D" w14:textId="1138B560">
        <w:trPr>
          <w:trHeight w:val="1144"/>
        </w:trPr>
        <w:tc>
          <w:tcPr>
            <w:tcW w:w="850" w:type="dxa"/>
            <w:shd w:val="clear" w:color="auto" w:fill="BDD6EE" w:themeFill="accent5" w:themeFillTint="66"/>
          </w:tcPr>
          <w:p w:rsidRPr="00A36AF7" w:rsidR="00AE0BF2" w:rsidP="0009602A" w:rsidRDefault="00AE0BF2" w14:paraId="11E65C3F" w14:textId="37795267">
            <w:pPr>
              <w:jc w:val="center"/>
              <w:rPr>
                <w:b/>
                <w:bCs/>
              </w:rPr>
            </w:pPr>
            <w:r w:rsidRPr="00A36AF7">
              <w:rPr>
                <w:b/>
                <w:bCs/>
              </w:rPr>
              <w:t>Risk Area</w:t>
            </w:r>
          </w:p>
        </w:tc>
        <w:tc>
          <w:tcPr>
            <w:tcW w:w="2978" w:type="dxa"/>
            <w:shd w:val="clear" w:color="auto" w:fill="BDD6EE" w:themeFill="accent5" w:themeFillTint="66"/>
          </w:tcPr>
          <w:p w:rsidRPr="00A36AF7" w:rsidR="00AE0BF2" w:rsidP="0009602A" w:rsidRDefault="00AE0BF2" w14:paraId="4AC63415" w14:textId="445B05C5">
            <w:pPr>
              <w:jc w:val="center"/>
              <w:rPr>
                <w:b/>
                <w:bCs/>
              </w:rPr>
            </w:pPr>
            <w:r w:rsidRPr="00A36AF7">
              <w:rPr>
                <w:b/>
                <w:bCs/>
              </w:rPr>
              <w:t>Hazard</w:t>
            </w:r>
          </w:p>
        </w:tc>
        <w:tc>
          <w:tcPr>
            <w:tcW w:w="992" w:type="dxa"/>
            <w:shd w:val="clear" w:color="auto" w:fill="BDD6EE" w:themeFill="accent5" w:themeFillTint="66"/>
          </w:tcPr>
          <w:p w:rsidRPr="00A36AF7" w:rsidR="00AE0BF2" w:rsidP="0009602A" w:rsidRDefault="00AE0BF2" w14:paraId="68947975" w14:textId="72F933ED">
            <w:pPr>
              <w:jc w:val="center"/>
              <w:rPr>
                <w:b/>
                <w:bCs/>
              </w:rPr>
            </w:pPr>
            <w:r w:rsidRPr="00A36AF7">
              <w:rPr>
                <w:b/>
                <w:bCs/>
              </w:rPr>
              <w:t>Severity</w:t>
            </w:r>
          </w:p>
          <w:p w:rsidRPr="00A36AF7" w:rsidR="00AE0BF2" w:rsidP="0009602A" w:rsidRDefault="00AE0BF2" w14:paraId="3A78A48C" w14:textId="5D49F160">
            <w:pPr>
              <w:jc w:val="center"/>
              <w:rPr>
                <w:b/>
                <w:bCs/>
              </w:rPr>
            </w:pPr>
            <w:r w:rsidRPr="00A36AF7">
              <w:rPr>
                <w:b/>
                <w:bCs/>
              </w:rPr>
              <w:t>(A) 1-5</w:t>
            </w:r>
          </w:p>
        </w:tc>
        <w:tc>
          <w:tcPr>
            <w:tcW w:w="1276" w:type="dxa"/>
            <w:shd w:val="clear" w:color="auto" w:fill="BDD6EE" w:themeFill="accent5" w:themeFillTint="66"/>
          </w:tcPr>
          <w:p w:rsidRPr="00A36AF7" w:rsidR="00AE0BF2" w:rsidP="0009602A" w:rsidRDefault="00AE0BF2" w14:paraId="1F968152" w14:textId="77777777">
            <w:pPr>
              <w:jc w:val="center"/>
              <w:rPr>
                <w:b/>
                <w:bCs/>
              </w:rPr>
            </w:pPr>
            <w:r w:rsidRPr="00A36AF7">
              <w:rPr>
                <w:b/>
                <w:bCs/>
              </w:rPr>
              <w:t>Likelihood</w:t>
            </w:r>
          </w:p>
          <w:p w:rsidRPr="00A36AF7" w:rsidR="00AE0BF2" w:rsidP="0009602A" w:rsidRDefault="00AE0BF2" w14:paraId="2A83608D" w14:textId="3ABDD4B9">
            <w:pPr>
              <w:jc w:val="center"/>
              <w:rPr>
                <w:b/>
                <w:bCs/>
              </w:rPr>
            </w:pPr>
            <w:r w:rsidRPr="00A36AF7">
              <w:rPr>
                <w:b/>
                <w:bCs/>
              </w:rPr>
              <w:t xml:space="preserve"> (B) 1-5</w:t>
            </w:r>
          </w:p>
        </w:tc>
        <w:tc>
          <w:tcPr>
            <w:tcW w:w="1134" w:type="dxa"/>
            <w:shd w:val="clear" w:color="auto" w:fill="BDD6EE" w:themeFill="accent5" w:themeFillTint="66"/>
          </w:tcPr>
          <w:p w:rsidRPr="00A36AF7" w:rsidR="00AE0BF2" w:rsidP="0009602A" w:rsidRDefault="00AE0BF2" w14:paraId="7907B798" w14:textId="44F1751F">
            <w:pPr>
              <w:jc w:val="center"/>
              <w:rPr>
                <w:b/>
                <w:bCs/>
              </w:rPr>
            </w:pPr>
            <w:r w:rsidRPr="00A36AF7">
              <w:rPr>
                <w:b/>
                <w:bCs/>
              </w:rPr>
              <w:t>Gross Risk Rating</w:t>
            </w:r>
          </w:p>
          <w:p w:rsidRPr="00A36AF7" w:rsidR="00AE0BF2" w:rsidP="0009602A" w:rsidRDefault="00AE0BF2" w14:paraId="609FFEED" w14:textId="2BF70043">
            <w:pPr>
              <w:jc w:val="center"/>
              <w:rPr>
                <w:b/>
                <w:bCs/>
              </w:rPr>
            </w:pPr>
            <w:r w:rsidRPr="00A36AF7">
              <w:rPr>
                <w:b/>
                <w:bCs/>
              </w:rPr>
              <w:t>A x B</w:t>
            </w:r>
          </w:p>
        </w:tc>
        <w:tc>
          <w:tcPr>
            <w:tcW w:w="992" w:type="dxa"/>
            <w:shd w:val="clear" w:color="auto" w:fill="BDD6EE" w:themeFill="accent5" w:themeFillTint="66"/>
          </w:tcPr>
          <w:p w:rsidR="00AE0BF2" w:rsidP="0009602A" w:rsidRDefault="003E0D5E" w14:paraId="265343C4" w14:textId="77777777">
            <w:pPr>
              <w:jc w:val="center"/>
              <w:rPr>
                <w:b/>
                <w:bCs/>
              </w:rPr>
            </w:pPr>
            <w:r>
              <w:rPr>
                <w:b/>
                <w:bCs/>
              </w:rPr>
              <w:t>Rag</w:t>
            </w:r>
          </w:p>
          <w:p w:rsidR="003E0D5E" w:rsidP="0009602A" w:rsidRDefault="003E0D5E" w14:paraId="27A05A8A" w14:textId="77777777">
            <w:pPr>
              <w:jc w:val="center"/>
              <w:rPr>
                <w:b/>
                <w:bCs/>
              </w:rPr>
            </w:pPr>
            <w:r>
              <w:rPr>
                <w:b/>
                <w:bCs/>
              </w:rPr>
              <w:t>Rating</w:t>
            </w:r>
          </w:p>
          <w:p w:rsidRPr="00033D52" w:rsidR="00895D80" w:rsidP="0009602A" w:rsidRDefault="00895D80" w14:paraId="7F5AC004" w14:textId="1B802F1B">
            <w:pPr>
              <w:jc w:val="center"/>
              <w:rPr>
                <w:b/>
                <w:bCs/>
                <w:color w:val="00B050"/>
                <w:sz w:val="16"/>
                <w:szCs w:val="16"/>
              </w:rPr>
            </w:pPr>
            <w:r w:rsidRPr="00033D52">
              <w:rPr>
                <w:b/>
                <w:bCs/>
                <w:color w:val="00B050"/>
                <w:sz w:val="16"/>
                <w:szCs w:val="16"/>
              </w:rPr>
              <w:t>In place</w:t>
            </w:r>
          </w:p>
          <w:p w:rsidR="005E4482" w:rsidP="005E4482" w:rsidRDefault="005E4482" w14:paraId="7D07C62F" w14:textId="3C2C5F97">
            <w:pPr>
              <w:jc w:val="center"/>
              <w:rPr>
                <w:b/>
                <w:bCs/>
                <w:color w:val="FFC000"/>
                <w:sz w:val="16"/>
                <w:szCs w:val="16"/>
              </w:rPr>
            </w:pPr>
            <w:r>
              <w:rPr>
                <w:b/>
                <w:bCs/>
                <w:color w:val="FFC000"/>
                <w:sz w:val="16"/>
                <w:szCs w:val="16"/>
              </w:rPr>
              <w:t>In progress</w:t>
            </w:r>
          </w:p>
          <w:p w:rsidRPr="006E43DC" w:rsidR="00033D52" w:rsidP="0009602A" w:rsidRDefault="00A57523" w14:paraId="1E65F387" w14:textId="7A768771">
            <w:pPr>
              <w:jc w:val="center"/>
              <w:rPr>
                <w:b/>
                <w:bCs/>
                <w:sz w:val="16"/>
                <w:szCs w:val="16"/>
              </w:rPr>
            </w:pPr>
            <w:r w:rsidRPr="00A57523">
              <w:rPr>
                <w:b/>
                <w:bCs/>
                <w:color w:val="FF0000"/>
                <w:sz w:val="16"/>
                <w:szCs w:val="16"/>
              </w:rPr>
              <w:t xml:space="preserve">To be initiated </w:t>
            </w:r>
          </w:p>
        </w:tc>
        <w:tc>
          <w:tcPr>
            <w:tcW w:w="2551" w:type="dxa"/>
            <w:shd w:val="clear" w:color="auto" w:fill="BDD6EE" w:themeFill="accent5" w:themeFillTint="66"/>
          </w:tcPr>
          <w:p w:rsidRPr="00A36AF7" w:rsidR="00AE0BF2" w:rsidP="0009602A" w:rsidRDefault="00AE0BF2" w14:paraId="02EE476E" w14:textId="288F596A">
            <w:pPr>
              <w:jc w:val="center"/>
              <w:rPr>
                <w:b/>
                <w:bCs/>
              </w:rPr>
            </w:pPr>
            <w:r w:rsidRPr="00A36AF7">
              <w:rPr>
                <w:b/>
                <w:bCs/>
              </w:rPr>
              <w:t>Existing Measures</w:t>
            </w:r>
          </w:p>
        </w:tc>
        <w:tc>
          <w:tcPr>
            <w:tcW w:w="2977" w:type="dxa"/>
            <w:shd w:val="clear" w:color="auto" w:fill="BDD6EE" w:themeFill="accent5" w:themeFillTint="66"/>
          </w:tcPr>
          <w:p w:rsidRPr="00A36AF7" w:rsidR="00AE0BF2" w:rsidP="0009602A" w:rsidRDefault="00AE0BF2" w14:paraId="030C8AB8" w14:textId="22F051DC">
            <w:pPr>
              <w:jc w:val="center"/>
              <w:rPr>
                <w:b/>
                <w:bCs/>
              </w:rPr>
            </w:pPr>
            <w:r w:rsidRPr="00A36AF7">
              <w:rPr>
                <w:b/>
                <w:bCs/>
              </w:rPr>
              <w:t>Proposed Actions</w:t>
            </w:r>
          </w:p>
        </w:tc>
        <w:tc>
          <w:tcPr>
            <w:tcW w:w="851" w:type="dxa"/>
            <w:shd w:val="clear" w:color="auto" w:fill="BDD6EE" w:themeFill="accent5" w:themeFillTint="66"/>
          </w:tcPr>
          <w:p w:rsidRPr="00A36AF7" w:rsidR="00AE0BF2" w:rsidP="0009602A" w:rsidRDefault="00AE0BF2" w14:paraId="7F70B527" w14:textId="239A0709">
            <w:pPr>
              <w:jc w:val="center"/>
              <w:rPr>
                <w:b/>
                <w:bCs/>
              </w:rPr>
            </w:pPr>
            <w:r w:rsidRPr="00A36AF7">
              <w:rPr>
                <w:b/>
                <w:bCs/>
              </w:rPr>
              <w:t>Risk Owner</w:t>
            </w:r>
          </w:p>
        </w:tc>
        <w:tc>
          <w:tcPr>
            <w:tcW w:w="1559" w:type="dxa"/>
            <w:shd w:val="clear" w:color="auto" w:fill="BDD6EE" w:themeFill="accent5" w:themeFillTint="66"/>
          </w:tcPr>
          <w:p w:rsidRPr="00A36AF7" w:rsidR="00AE0BF2" w:rsidP="0009602A" w:rsidRDefault="00AE0BF2" w14:paraId="4792E596" w14:textId="48A3B507">
            <w:pPr>
              <w:jc w:val="center"/>
              <w:rPr>
                <w:b/>
                <w:bCs/>
              </w:rPr>
            </w:pPr>
            <w:r w:rsidRPr="00A36AF7">
              <w:rPr>
                <w:b/>
                <w:bCs/>
              </w:rPr>
              <w:t>Planned Completion Date</w:t>
            </w:r>
          </w:p>
        </w:tc>
      </w:tr>
      <w:tr w:rsidRPr="006B12A8" w:rsidR="00AE0BF2" w:rsidTr="003E0D5E" w14:paraId="4F249EA4" w14:textId="697E90CB">
        <w:trPr>
          <w:trHeight w:val="188"/>
        </w:trPr>
        <w:tc>
          <w:tcPr>
            <w:tcW w:w="850" w:type="dxa"/>
            <w:vMerge w:val="restart"/>
            <w:shd w:val="clear" w:color="auto" w:fill="FFF2CC" w:themeFill="accent4" w:themeFillTint="33"/>
            <w:textDirection w:val="btLr"/>
          </w:tcPr>
          <w:p w:rsidRPr="00C925D4" w:rsidR="00AE0BF2" w:rsidP="005F3210" w:rsidRDefault="00AE0BF2" w14:paraId="7AA28751" w14:textId="3554C5A5">
            <w:pPr>
              <w:ind w:left="113" w:right="113"/>
              <w:jc w:val="right"/>
              <w:rPr>
                <w:b/>
                <w:bCs/>
                <w:sz w:val="28"/>
                <w:szCs w:val="28"/>
              </w:rPr>
            </w:pPr>
            <w:r w:rsidRPr="00C925D4">
              <w:rPr>
                <w:b/>
                <w:bCs/>
                <w:sz w:val="28"/>
                <w:szCs w:val="28"/>
              </w:rPr>
              <w:t>Safeguarding</w:t>
            </w:r>
            <w:r>
              <w:rPr>
                <w:b/>
                <w:bCs/>
                <w:sz w:val="28"/>
                <w:szCs w:val="28"/>
              </w:rPr>
              <w:t xml:space="preserve"> and Training</w:t>
            </w:r>
          </w:p>
        </w:tc>
        <w:tc>
          <w:tcPr>
            <w:tcW w:w="2978" w:type="dxa"/>
          </w:tcPr>
          <w:p w:rsidRPr="006B12A8" w:rsidR="00AE0BF2" w:rsidRDefault="00AE0BF2" w14:paraId="250DA3CE" w14:textId="3135671D">
            <w:pPr>
              <w:rPr>
                <w:i/>
                <w:iCs/>
                <w:color w:val="FF0000"/>
              </w:rPr>
            </w:pPr>
            <w:r w:rsidRPr="006B12A8">
              <w:rPr>
                <w:i/>
                <w:iCs/>
              </w:rPr>
              <w:t xml:space="preserve">Staff </w:t>
            </w:r>
            <w:r>
              <w:rPr>
                <w:i/>
                <w:iCs/>
              </w:rPr>
              <w:t xml:space="preserve">and those in governance roles </w:t>
            </w:r>
            <w:r w:rsidRPr="006B12A8">
              <w:rPr>
                <w:i/>
                <w:iCs/>
              </w:rPr>
              <w:t>are unaware of the Prevent agenda, or of radicalisation and extremism as safeguarding issues</w:t>
            </w:r>
          </w:p>
        </w:tc>
        <w:tc>
          <w:tcPr>
            <w:tcW w:w="992" w:type="dxa"/>
          </w:tcPr>
          <w:p w:rsidRPr="00384932" w:rsidR="00AE0BF2" w:rsidP="00A57523" w:rsidRDefault="00384932" w14:paraId="2321D034" w14:textId="65423D75">
            <w:pPr>
              <w:jc w:val="center"/>
              <w:rPr>
                <w:color w:val="70AD47" w:themeColor="accent6"/>
              </w:rPr>
            </w:pPr>
            <w:r w:rsidRPr="00384932">
              <w:rPr>
                <w:color w:val="70AD47" w:themeColor="accent6"/>
              </w:rPr>
              <w:t>5</w:t>
            </w:r>
          </w:p>
        </w:tc>
        <w:tc>
          <w:tcPr>
            <w:tcW w:w="1276" w:type="dxa"/>
          </w:tcPr>
          <w:p w:rsidRPr="00384932" w:rsidR="00AE0BF2" w:rsidP="00A57523" w:rsidRDefault="00384932" w14:paraId="770F7D39" w14:textId="59A62BF0">
            <w:pPr>
              <w:jc w:val="center"/>
              <w:rPr>
                <w:color w:val="70AD47" w:themeColor="accent6"/>
              </w:rPr>
            </w:pPr>
            <w:r w:rsidRPr="00384932">
              <w:rPr>
                <w:color w:val="70AD47" w:themeColor="accent6"/>
              </w:rPr>
              <w:t>1</w:t>
            </w:r>
          </w:p>
        </w:tc>
        <w:tc>
          <w:tcPr>
            <w:tcW w:w="1134" w:type="dxa"/>
          </w:tcPr>
          <w:p w:rsidRPr="00384932" w:rsidR="00AE0BF2" w:rsidP="00A57523" w:rsidRDefault="00384932" w14:paraId="6A0A9724" w14:textId="658C002E">
            <w:pPr>
              <w:jc w:val="center"/>
              <w:rPr>
                <w:color w:val="70AD47" w:themeColor="accent6"/>
              </w:rPr>
            </w:pPr>
            <w:r w:rsidRPr="00384932">
              <w:rPr>
                <w:color w:val="70AD47" w:themeColor="accent6"/>
              </w:rPr>
              <w:t>5</w:t>
            </w:r>
          </w:p>
        </w:tc>
        <w:tc>
          <w:tcPr>
            <w:tcW w:w="992" w:type="dxa"/>
          </w:tcPr>
          <w:p w:rsidRPr="006B12A8" w:rsidR="00AE0BF2" w:rsidRDefault="00CC2658" w14:paraId="47553FAE" w14:textId="24AAF760">
            <w:pPr>
              <w:rPr>
                <w:i/>
                <w:iCs/>
              </w:rPr>
            </w:pPr>
            <w:r w:rsidRPr="00CC2658">
              <w:rPr>
                <w:i/>
                <w:iCs/>
                <w:color w:val="70AD47" w:themeColor="accent6"/>
              </w:rPr>
              <w:t>In Place</w:t>
            </w:r>
          </w:p>
        </w:tc>
        <w:tc>
          <w:tcPr>
            <w:tcW w:w="2551" w:type="dxa"/>
          </w:tcPr>
          <w:p w:rsidRPr="00100E25" w:rsidR="00AE0BF2" w:rsidRDefault="00AE0BF2" w14:paraId="4DF13CE2" w14:textId="6DAE007A">
            <w:pPr>
              <w:rPr>
                <w:i/>
                <w:iCs/>
              </w:rPr>
            </w:pPr>
            <w:r w:rsidRPr="006B12A8">
              <w:rPr>
                <w:i/>
                <w:iCs/>
              </w:rPr>
              <w:t>Annual Prevent training for all staff</w:t>
            </w:r>
            <w:r>
              <w:rPr>
                <w:i/>
                <w:iCs/>
              </w:rPr>
              <w:t xml:space="preserve"> and those in governance roles</w:t>
            </w:r>
            <w:r w:rsidRPr="006B12A8">
              <w:rPr>
                <w:i/>
                <w:iCs/>
              </w:rPr>
              <w:t xml:space="preserve"> - </w:t>
            </w:r>
            <w:r w:rsidRPr="00100E25">
              <w:rPr>
                <w:i/>
                <w:iCs/>
              </w:rPr>
              <w:t>FLICK</w:t>
            </w:r>
          </w:p>
          <w:p w:rsidRPr="00100E25" w:rsidR="00AE0BF2" w:rsidRDefault="00AE0BF2" w14:paraId="413EEBD9" w14:textId="25EAC71D">
            <w:pPr>
              <w:rPr>
                <w:i/>
                <w:iCs/>
                <w:color w:val="FF0000"/>
              </w:rPr>
            </w:pPr>
          </w:p>
          <w:p w:rsidR="00AE0BF2" w:rsidRDefault="00AE0BF2" w14:paraId="3AE570DD" w14:textId="618ED74A">
            <w:pPr>
              <w:rPr>
                <w:i/>
                <w:iCs/>
              </w:rPr>
            </w:pPr>
            <w:r w:rsidRPr="00100E25">
              <w:rPr>
                <w:i/>
                <w:iCs/>
              </w:rPr>
              <w:t xml:space="preserve">All staff have read and understood ‘Keeping Children Safe in Education 24 Part 1’ </w:t>
            </w:r>
          </w:p>
          <w:p w:rsidR="00AE0BF2" w:rsidRDefault="00AE0BF2" w14:paraId="3B8EC496" w14:textId="77777777">
            <w:pPr>
              <w:rPr>
                <w:i/>
                <w:iCs/>
              </w:rPr>
            </w:pPr>
          </w:p>
          <w:p w:rsidRPr="00100E25" w:rsidR="00AE0BF2" w:rsidRDefault="00AE0BF2" w14:paraId="726608B7" w14:textId="2D235679">
            <w:pPr>
              <w:rPr>
                <w:i/>
                <w:iCs/>
              </w:rPr>
            </w:pPr>
            <w:r>
              <w:rPr>
                <w:i/>
                <w:iCs/>
              </w:rPr>
              <w:t>All LAC members have read and confirmed understanding of KCSIE at least parts 1 and 2</w:t>
            </w:r>
          </w:p>
          <w:p w:rsidRPr="00100E25" w:rsidR="00AE0BF2" w:rsidRDefault="00AE0BF2" w14:paraId="47B064EE" w14:textId="551CD048">
            <w:pPr>
              <w:rPr>
                <w:i/>
                <w:iCs/>
                <w:color w:val="FF0000"/>
              </w:rPr>
            </w:pPr>
          </w:p>
          <w:p w:rsidRPr="006B12A8" w:rsidR="00AE0BF2" w:rsidRDefault="00AE0BF2" w14:paraId="4D6F417B" w14:textId="2B188353">
            <w:pPr>
              <w:rPr>
                <w:i/>
                <w:iCs/>
              </w:rPr>
            </w:pPr>
            <w:r w:rsidRPr="00100E25">
              <w:rPr>
                <w:i/>
                <w:iCs/>
              </w:rPr>
              <w:t>The Prevent Lead (SPOC)</w:t>
            </w:r>
            <w:r w:rsidRPr="006B12A8">
              <w:rPr>
                <w:i/>
                <w:iCs/>
              </w:rPr>
              <w:t xml:space="preserve"> has informed staff of their duties as set out in ‘The Prevent Duty</w:t>
            </w:r>
            <w:r>
              <w:rPr>
                <w:i/>
                <w:iCs/>
              </w:rPr>
              <w:t>’</w:t>
            </w:r>
          </w:p>
          <w:p w:rsidRPr="006B12A8" w:rsidR="00AE0BF2" w:rsidRDefault="00AE0BF2" w14:paraId="76E0A771" w14:textId="238482BA">
            <w:pPr>
              <w:rPr>
                <w:i/>
                <w:iCs/>
                <w:color w:val="FF0000"/>
              </w:rPr>
            </w:pPr>
          </w:p>
          <w:p w:rsidR="00AE0BF2" w:rsidRDefault="00AE0BF2" w14:paraId="711B107C" w14:textId="77777777">
            <w:pPr>
              <w:rPr>
                <w:i/>
                <w:iCs/>
              </w:rPr>
            </w:pPr>
          </w:p>
          <w:p w:rsidRPr="006B12A8" w:rsidR="00AE0BF2" w:rsidRDefault="00AE0BF2" w14:paraId="2D97E9F8" w14:textId="689AE94F">
            <w:pPr>
              <w:rPr>
                <w:i/>
                <w:iCs/>
              </w:rPr>
            </w:pPr>
            <w:r w:rsidRPr="006B12A8">
              <w:rPr>
                <w:i/>
                <w:iCs/>
              </w:rPr>
              <w:t xml:space="preserve">All staff completed the Flick online Prevent Training </w:t>
            </w:r>
            <w:r w:rsidRPr="002A549F">
              <w:rPr>
                <w:i/>
                <w:iCs/>
              </w:rPr>
              <w:t>during the previous academic year 23/24</w:t>
            </w:r>
          </w:p>
          <w:p w:rsidRPr="006B12A8" w:rsidR="00AE0BF2" w:rsidRDefault="00AE0BF2" w14:paraId="71FF80DD" w14:textId="77777777">
            <w:pPr>
              <w:rPr>
                <w:i/>
                <w:iCs/>
                <w:color w:val="FF0000"/>
              </w:rPr>
            </w:pPr>
          </w:p>
          <w:p w:rsidRPr="006B12A8" w:rsidR="00AE0BF2" w:rsidRDefault="00AE0BF2" w14:paraId="331F44F3" w14:textId="178B17DE">
            <w:pPr>
              <w:rPr>
                <w:i/>
                <w:iCs/>
                <w:color w:val="FF0000"/>
              </w:rPr>
            </w:pPr>
            <w:r w:rsidRPr="006B12A8">
              <w:rPr>
                <w:i/>
                <w:iCs/>
              </w:rPr>
              <w:t xml:space="preserve">No Platform Policy available on the staff drive, school </w:t>
            </w:r>
            <w:r w:rsidRPr="002A549F">
              <w:rPr>
                <w:i/>
                <w:iCs/>
              </w:rPr>
              <w:t>and FET</w:t>
            </w:r>
            <w:r w:rsidRPr="006B12A8">
              <w:rPr>
                <w:i/>
                <w:iCs/>
              </w:rPr>
              <w:t xml:space="preserve"> website </w:t>
            </w:r>
          </w:p>
          <w:p w:rsidRPr="006B12A8" w:rsidR="00AE0BF2" w:rsidRDefault="00AE0BF2" w14:paraId="3D151382" w14:textId="77777777">
            <w:pPr>
              <w:rPr>
                <w:i/>
                <w:iCs/>
                <w:color w:val="FF0000"/>
              </w:rPr>
            </w:pPr>
          </w:p>
          <w:p w:rsidRPr="006B12A8" w:rsidR="00AE0BF2" w:rsidRDefault="00AE0BF2" w14:paraId="2D18E756" w14:textId="1FD66585">
            <w:pPr>
              <w:rPr>
                <w:i/>
                <w:iCs/>
              </w:rPr>
            </w:pPr>
            <w:r w:rsidRPr="006B12A8">
              <w:rPr>
                <w:i/>
                <w:iCs/>
              </w:rPr>
              <w:t xml:space="preserve">Safeguarding policy read by all staff </w:t>
            </w:r>
            <w:r>
              <w:rPr>
                <w:i/>
                <w:iCs/>
              </w:rPr>
              <w:t>during</w:t>
            </w:r>
            <w:r w:rsidRPr="006B12A8">
              <w:rPr>
                <w:i/>
                <w:iCs/>
              </w:rPr>
              <w:t xml:space="preserve"> induction. </w:t>
            </w:r>
          </w:p>
          <w:p w:rsidRPr="006B12A8" w:rsidR="00AE0BF2" w:rsidRDefault="00AE0BF2" w14:paraId="66F51D4D" w14:textId="77777777">
            <w:pPr>
              <w:rPr>
                <w:i/>
                <w:iCs/>
                <w:color w:val="FF0000"/>
              </w:rPr>
            </w:pPr>
          </w:p>
          <w:p w:rsidRPr="00FF0781" w:rsidR="00AE0BF2" w:rsidRDefault="00AE0BF2" w14:paraId="501A5EF7" w14:textId="69CDD07F">
            <w:pPr>
              <w:rPr>
                <w:i/>
                <w:iCs/>
              </w:rPr>
            </w:pPr>
            <w:r w:rsidRPr="00FF0781">
              <w:rPr>
                <w:i/>
                <w:iCs/>
              </w:rPr>
              <w:t xml:space="preserve">All staff to read the updated </w:t>
            </w:r>
          </w:p>
          <w:p w:rsidRPr="006B12A8" w:rsidR="00AE0BF2" w:rsidRDefault="00AE0BF2" w14:paraId="1E4903E5" w14:textId="1B757B26">
            <w:pPr>
              <w:rPr>
                <w:i/>
                <w:iCs/>
              </w:rPr>
            </w:pPr>
            <w:r w:rsidRPr="00FF0781">
              <w:rPr>
                <w:i/>
                <w:iCs/>
              </w:rPr>
              <w:t>Safeguarding policy at the start of every academic year</w:t>
            </w:r>
          </w:p>
          <w:p w:rsidRPr="006B12A8" w:rsidR="00AE0BF2" w:rsidRDefault="00AE0BF2" w14:paraId="66062B1F" w14:textId="77777777">
            <w:pPr>
              <w:rPr>
                <w:i/>
                <w:iCs/>
              </w:rPr>
            </w:pPr>
          </w:p>
          <w:p w:rsidRPr="006B12A8" w:rsidR="00AE0BF2" w:rsidRDefault="00AE0BF2" w14:paraId="3DC35A27" w14:textId="4CF1E8A5">
            <w:pPr>
              <w:rPr>
                <w:i/>
                <w:iCs/>
              </w:rPr>
            </w:pPr>
            <w:r w:rsidRPr="006B12A8">
              <w:rPr>
                <w:i/>
                <w:iCs/>
              </w:rPr>
              <w:t xml:space="preserve">Safeguarding policy </w:t>
            </w:r>
            <w:r w:rsidRPr="00B24178">
              <w:rPr>
                <w:i/>
                <w:iCs/>
              </w:rPr>
              <w:t>available on the staff drive, school website and staff safeguarding board</w:t>
            </w:r>
          </w:p>
          <w:p w:rsidRPr="006B12A8" w:rsidR="00AE0BF2" w:rsidRDefault="00AE0BF2" w14:paraId="1442BBF9" w14:textId="77777777">
            <w:pPr>
              <w:rPr>
                <w:i/>
                <w:iCs/>
                <w:color w:val="FF0000"/>
              </w:rPr>
            </w:pPr>
          </w:p>
          <w:p w:rsidR="00AE0BF2" w:rsidRDefault="00AE0BF2" w14:paraId="51DE5ADE" w14:textId="77777777">
            <w:pPr>
              <w:rPr>
                <w:i/>
                <w:iCs/>
              </w:rPr>
            </w:pPr>
            <w:r w:rsidRPr="006B12A8">
              <w:rPr>
                <w:i/>
                <w:iCs/>
              </w:rPr>
              <w:t>Staff training records showing up to date training completed</w:t>
            </w:r>
          </w:p>
          <w:p w:rsidR="00AE0BF2" w:rsidRDefault="00AE0BF2" w14:paraId="6B242884" w14:textId="77777777">
            <w:pPr>
              <w:rPr>
                <w:i/>
                <w:iCs/>
              </w:rPr>
            </w:pPr>
          </w:p>
          <w:p w:rsidRPr="006B12A8" w:rsidR="00AE0BF2" w:rsidRDefault="00AE0BF2" w14:paraId="642BEE65" w14:textId="7BD352E1">
            <w:pPr>
              <w:rPr>
                <w:i/>
                <w:iCs/>
                <w:color w:val="FF0000"/>
              </w:rPr>
            </w:pPr>
            <w:r>
              <w:rPr>
                <w:i/>
                <w:iCs/>
              </w:rPr>
              <w:t>Safeguarding audits completed in the Autumn term</w:t>
            </w:r>
          </w:p>
        </w:tc>
        <w:tc>
          <w:tcPr>
            <w:tcW w:w="2977" w:type="dxa"/>
          </w:tcPr>
          <w:p w:rsidRPr="006B12A8" w:rsidR="00AE0BF2" w:rsidRDefault="00AE0BF2" w14:paraId="4B2D5613" w14:textId="15B12DD7">
            <w:pPr>
              <w:rPr>
                <w:i/>
                <w:iCs/>
              </w:rPr>
            </w:pPr>
            <w:r w:rsidRPr="006B12A8">
              <w:rPr>
                <w:i/>
                <w:iCs/>
              </w:rPr>
              <w:t>Continue to familiarise staff with the school’s safeguarding policy and radicalisation and ensure the Channel process is included within it throughout</w:t>
            </w:r>
          </w:p>
          <w:p w:rsidRPr="006B12A8" w:rsidR="00AE0BF2" w:rsidRDefault="00AE0BF2" w14:paraId="0517F656" w14:textId="77777777">
            <w:pPr>
              <w:rPr>
                <w:i/>
                <w:iCs/>
              </w:rPr>
            </w:pPr>
          </w:p>
          <w:p w:rsidR="00AE0BF2" w:rsidRDefault="00AE0BF2" w14:paraId="49A2B808" w14:textId="6672BE5F">
            <w:pPr>
              <w:rPr>
                <w:i/>
                <w:iCs/>
              </w:rPr>
            </w:pPr>
            <w:r w:rsidRPr="006B12A8">
              <w:rPr>
                <w:i/>
                <w:iCs/>
              </w:rPr>
              <w:t>Make staff aware of the Implications of the Prevent duty in schools through whole school safeguarding training</w:t>
            </w:r>
          </w:p>
          <w:p w:rsidRPr="006B12A8" w:rsidR="00AE0BF2" w:rsidRDefault="00AE0BF2" w14:paraId="61533597" w14:textId="471BBE8B">
            <w:pPr>
              <w:rPr>
                <w:i/>
                <w:iCs/>
              </w:rPr>
            </w:pPr>
            <w:r>
              <w:rPr>
                <w:i/>
                <w:iCs/>
              </w:rPr>
              <w:t>All staff and LAC members to com</w:t>
            </w:r>
            <w:r w:rsidRPr="002A549F">
              <w:rPr>
                <w:i/>
                <w:iCs/>
              </w:rPr>
              <w:t>plete Prevent training on FLIC</w:t>
            </w:r>
            <w:r>
              <w:rPr>
                <w:i/>
                <w:iCs/>
              </w:rPr>
              <w:t>K</w:t>
            </w:r>
          </w:p>
          <w:p w:rsidRPr="006B12A8" w:rsidR="00AE0BF2" w:rsidRDefault="00AE0BF2" w14:paraId="11E9AD24" w14:textId="77777777">
            <w:pPr>
              <w:rPr>
                <w:i/>
                <w:iCs/>
              </w:rPr>
            </w:pPr>
          </w:p>
          <w:p w:rsidR="00AE0BF2" w:rsidRDefault="00AE0BF2" w14:paraId="795878B5" w14:textId="7B7CC996">
            <w:pPr>
              <w:rPr>
                <w:i/>
                <w:iCs/>
              </w:rPr>
            </w:pPr>
            <w:r w:rsidRPr="006B12A8">
              <w:rPr>
                <w:i/>
                <w:iCs/>
              </w:rPr>
              <w:t xml:space="preserve">Ensure all staff </w:t>
            </w:r>
            <w:r>
              <w:rPr>
                <w:i/>
                <w:iCs/>
              </w:rPr>
              <w:t xml:space="preserve">and LAC member </w:t>
            </w:r>
            <w:r w:rsidRPr="006B12A8">
              <w:rPr>
                <w:i/>
                <w:iCs/>
              </w:rPr>
              <w:t>training records are up to date to reflect current training levels</w:t>
            </w:r>
          </w:p>
          <w:p w:rsidR="00AE0BF2" w:rsidRDefault="00AE0BF2" w14:paraId="0BDD4A38" w14:textId="77777777">
            <w:pPr>
              <w:rPr>
                <w:i/>
                <w:iCs/>
              </w:rPr>
            </w:pPr>
          </w:p>
          <w:p w:rsidR="00AE0BF2" w:rsidRDefault="00AE0BF2" w14:paraId="422C04B3" w14:textId="77777777">
            <w:pPr>
              <w:rPr>
                <w:i/>
                <w:iCs/>
              </w:rPr>
            </w:pPr>
            <w:r w:rsidRPr="00B24178">
              <w:rPr>
                <w:i/>
                <w:iCs/>
              </w:rPr>
              <w:t>DSLs to have in-depth training to enable them to carry out their duties and be able to advise and support other staff members when required (Free WRAP training provided by BESS/Sandwell MBC/Solihull MBC)</w:t>
            </w:r>
          </w:p>
          <w:p w:rsidR="00AE0BF2" w:rsidRDefault="00AE0BF2" w14:paraId="4B01BD90" w14:textId="77777777">
            <w:pPr>
              <w:rPr>
                <w:i/>
                <w:iCs/>
              </w:rPr>
            </w:pPr>
          </w:p>
          <w:p w:rsidRPr="00746C51" w:rsidR="00AE0BF2" w:rsidP="00746C51" w:rsidRDefault="00AE0BF2" w14:paraId="0741B9B5" w14:textId="77777777">
            <w:pPr>
              <w:rPr>
                <w:i/>
                <w:iCs/>
              </w:rPr>
            </w:pPr>
            <w:r w:rsidRPr="00746C51">
              <w:rPr>
                <w:i/>
                <w:iCs/>
              </w:rPr>
              <w:t>Ensure all actions from the safeguarding audit action plan are completed</w:t>
            </w:r>
          </w:p>
          <w:p w:rsidRPr="00746C51" w:rsidR="00AE0BF2" w:rsidP="00746C51" w:rsidRDefault="00AE0BF2" w14:paraId="7F7DFC63" w14:textId="77777777">
            <w:pPr>
              <w:rPr>
                <w:i/>
                <w:iCs/>
              </w:rPr>
            </w:pPr>
          </w:p>
          <w:p w:rsidRPr="006B12A8" w:rsidR="00AE0BF2" w:rsidP="00746C51" w:rsidRDefault="00AE0BF2" w14:paraId="04657229" w14:textId="0A87A6D9">
            <w:pPr>
              <w:rPr>
                <w:i/>
                <w:iCs/>
              </w:rPr>
            </w:pPr>
            <w:r w:rsidRPr="00746C51">
              <w:rPr>
                <w:i/>
                <w:iCs/>
              </w:rPr>
              <w:t>Ensure LAC members complete the training</w:t>
            </w:r>
            <w:r>
              <w:rPr>
                <w:i/>
                <w:iCs/>
              </w:rPr>
              <w:t xml:space="preserve"> and confirm having read and understood KCSIE at least parts 1 and 2</w:t>
            </w:r>
          </w:p>
        </w:tc>
        <w:tc>
          <w:tcPr>
            <w:tcW w:w="851" w:type="dxa"/>
          </w:tcPr>
          <w:p w:rsidRPr="006B12A8" w:rsidR="00AE0BF2" w:rsidP="00A57523" w:rsidRDefault="00384932" w14:paraId="42D93DBA" w14:textId="5A45CE5A">
            <w:pPr>
              <w:jc w:val="center"/>
            </w:pPr>
            <w:proofErr w:type="spellStart"/>
            <w:r w:rsidRPr="00384932">
              <w:t>JMcP</w:t>
            </w:r>
            <w:proofErr w:type="spellEnd"/>
          </w:p>
        </w:tc>
        <w:tc>
          <w:tcPr>
            <w:tcW w:w="1559" w:type="dxa"/>
          </w:tcPr>
          <w:p w:rsidRPr="006B12A8" w:rsidR="00AE0BF2" w:rsidP="005872D0" w:rsidRDefault="00AE0BF2" w14:paraId="3785ABC4" w14:textId="379CBF27">
            <w:pPr>
              <w:jc w:val="center"/>
              <w:rPr>
                <w:i/>
                <w:iCs/>
              </w:rPr>
            </w:pPr>
          </w:p>
        </w:tc>
      </w:tr>
      <w:tr w:rsidRPr="006B12A8" w:rsidR="00AE0BF2" w:rsidTr="003E0D5E" w14:paraId="348708FA" w14:textId="77777777">
        <w:trPr>
          <w:trHeight w:val="978"/>
        </w:trPr>
        <w:tc>
          <w:tcPr>
            <w:tcW w:w="850" w:type="dxa"/>
            <w:vMerge/>
            <w:shd w:val="clear" w:color="auto" w:fill="FFF2CC" w:themeFill="accent4" w:themeFillTint="33"/>
          </w:tcPr>
          <w:p w:rsidRPr="006B12A8" w:rsidR="00AE0BF2" w:rsidRDefault="00AE0BF2" w14:paraId="7ED7B311" w14:textId="77777777">
            <w:pPr>
              <w:rPr>
                <w:b/>
                <w:bCs/>
              </w:rPr>
            </w:pPr>
          </w:p>
        </w:tc>
        <w:tc>
          <w:tcPr>
            <w:tcW w:w="2978" w:type="dxa"/>
          </w:tcPr>
          <w:p w:rsidRPr="006B12A8" w:rsidR="00AE0BF2" w:rsidRDefault="00AE0BF2" w14:paraId="25AE4961" w14:textId="305F79A3">
            <w:pPr>
              <w:rPr>
                <w:i/>
                <w:iCs/>
              </w:rPr>
            </w:pPr>
            <w:r w:rsidRPr="006B12A8">
              <w:rPr>
                <w:i/>
                <w:iCs/>
              </w:rPr>
              <w:t>Staff are unaware of school procedure for handling concerns</w:t>
            </w:r>
            <w:r>
              <w:t xml:space="preserve"> </w:t>
            </w:r>
            <w:r w:rsidRPr="001E5C81">
              <w:rPr>
                <w:i/>
                <w:iCs/>
              </w:rPr>
              <w:t>or reluctant to raise concerns</w:t>
            </w:r>
          </w:p>
          <w:p w:rsidRPr="006B12A8" w:rsidR="00AE0BF2" w:rsidRDefault="00AE0BF2" w14:paraId="389A30AD" w14:textId="77777777">
            <w:pPr>
              <w:rPr>
                <w:i/>
                <w:iCs/>
                <w:color w:val="FF0000"/>
              </w:rPr>
            </w:pPr>
          </w:p>
          <w:p w:rsidRPr="006B12A8" w:rsidR="00AE0BF2" w:rsidRDefault="00AE0BF2" w14:paraId="33FD84B1" w14:textId="71BBE7B4">
            <w:pPr>
              <w:rPr>
                <w:i/>
                <w:iCs/>
                <w:color w:val="FF0000"/>
              </w:rPr>
            </w:pPr>
          </w:p>
        </w:tc>
        <w:tc>
          <w:tcPr>
            <w:tcW w:w="992" w:type="dxa"/>
          </w:tcPr>
          <w:p w:rsidRPr="003C0B6A" w:rsidR="00AE0BF2" w:rsidP="00C33E8F" w:rsidRDefault="00BA5D8A" w14:paraId="439DB51E" w14:textId="29061E8A">
            <w:pPr>
              <w:jc w:val="center"/>
              <w:rPr>
                <w:color w:val="70AD47" w:themeColor="accent6"/>
              </w:rPr>
            </w:pPr>
            <w:r w:rsidRPr="003C0B6A">
              <w:rPr>
                <w:color w:val="70AD47" w:themeColor="accent6"/>
              </w:rPr>
              <w:t>5</w:t>
            </w:r>
          </w:p>
        </w:tc>
        <w:tc>
          <w:tcPr>
            <w:tcW w:w="1276" w:type="dxa"/>
          </w:tcPr>
          <w:p w:rsidRPr="003C0B6A" w:rsidR="00AE0BF2" w:rsidP="00C33E8F" w:rsidRDefault="003C0B6A" w14:paraId="5DA0B3DB" w14:textId="68E5BFE0">
            <w:pPr>
              <w:jc w:val="center"/>
              <w:rPr>
                <w:color w:val="70AD47" w:themeColor="accent6"/>
              </w:rPr>
            </w:pPr>
            <w:r w:rsidRPr="003C0B6A">
              <w:rPr>
                <w:color w:val="70AD47" w:themeColor="accent6"/>
              </w:rPr>
              <w:t>1</w:t>
            </w:r>
          </w:p>
        </w:tc>
        <w:tc>
          <w:tcPr>
            <w:tcW w:w="1134" w:type="dxa"/>
          </w:tcPr>
          <w:p w:rsidRPr="003C0B6A" w:rsidR="00AE0BF2" w:rsidP="00C33E8F" w:rsidRDefault="003C0B6A" w14:paraId="143A2714" w14:textId="60166224">
            <w:pPr>
              <w:jc w:val="center"/>
              <w:rPr>
                <w:color w:val="70AD47" w:themeColor="accent6"/>
              </w:rPr>
            </w:pPr>
            <w:r w:rsidRPr="003C0B6A">
              <w:rPr>
                <w:color w:val="70AD47" w:themeColor="accent6"/>
              </w:rPr>
              <w:t>5</w:t>
            </w:r>
          </w:p>
        </w:tc>
        <w:tc>
          <w:tcPr>
            <w:tcW w:w="992" w:type="dxa"/>
          </w:tcPr>
          <w:p w:rsidRPr="006B12A8" w:rsidR="00AE0BF2" w:rsidRDefault="003C0B6A" w14:paraId="060B78C3" w14:textId="6273DCCF">
            <w:pPr>
              <w:rPr>
                <w:i/>
                <w:iCs/>
              </w:rPr>
            </w:pPr>
            <w:r w:rsidRPr="003C0B6A">
              <w:rPr>
                <w:i/>
                <w:iCs/>
                <w:color w:val="70AD47" w:themeColor="accent6"/>
              </w:rPr>
              <w:t>In Place</w:t>
            </w:r>
          </w:p>
        </w:tc>
        <w:tc>
          <w:tcPr>
            <w:tcW w:w="2551" w:type="dxa"/>
          </w:tcPr>
          <w:p w:rsidRPr="006B12A8" w:rsidR="00AE0BF2" w:rsidRDefault="00AE0BF2" w14:paraId="7F612093" w14:textId="530BC82E">
            <w:pPr>
              <w:rPr>
                <w:i/>
                <w:iCs/>
              </w:rPr>
            </w:pPr>
            <w:r w:rsidRPr="006B12A8">
              <w:rPr>
                <w:i/>
                <w:iCs/>
              </w:rPr>
              <w:t xml:space="preserve">Safeguarding Policy available on the staff drive, </w:t>
            </w:r>
            <w:r w:rsidRPr="001E5C81">
              <w:rPr>
                <w:i/>
                <w:iCs/>
              </w:rPr>
              <w:t>school website and staff safeguarding board</w:t>
            </w:r>
          </w:p>
          <w:p w:rsidRPr="006B12A8" w:rsidR="00AE0BF2" w:rsidRDefault="00AE0BF2" w14:paraId="3E881C8F" w14:textId="77777777">
            <w:pPr>
              <w:rPr>
                <w:i/>
                <w:iCs/>
                <w:color w:val="FF0000"/>
              </w:rPr>
            </w:pPr>
          </w:p>
          <w:p w:rsidRPr="001E5C81" w:rsidR="00AE0BF2" w:rsidRDefault="00AE0BF2" w14:paraId="5C77CEDD" w14:textId="3442AD4F">
            <w:pPr>
              <w:rPr>
                <w:i/>
                <w:iCs/>
              </w:rPr>
            </w:pPr>
            <w:r w:rsidRPr="006B12A8">
              <w:rPr>
                <w:i/>
                <w:iCs/>
              </w:rPr>
              <w:t>Staff trained on using CPOMs reporting system</w:t>
            </w:r>
            <w:r>
              <w:rPr>
                <w:i/>
                <w:iCs/>
              </w:rPr>
              <w:t xml:space="preserve">. </w:t>
            </w:r>
            <w:r w:rsidRPr="001E5C81">
              <w:rPr>
                <w:i/>
                <w:iCs/>
              </w:rPr>
              <w:t>Visitors &amp; agency staff are aware of how to log their concerns</w:t>
            </w:r>
          </w:p>
          <w:p w:rsidRPr="001E5C81" w:rsidR="00AE0BF2" w:rsidRDefault="00AE0BF2" w14:paraId="292D330D" w14:textId="77777777">
            <w:pPr>
              <w:rPr>
                <w:i/>
                <w:iCs/>
              </w:rPr>
            </w:pPr>
          </w:p>
          <w:p w:rsidRPr="006B12A8" w:rsidR="00AE0BF2" w:rsidRDefault="00AE0BF2" w14:paraId="5D4E4244" w14:textId="7CFF736E">
            <w:pPr>
              <w:rPr>
                <w:i/>
                <w:iCs/>
              </w:rPr>
            </w:pPr>
            <w:r w:rsidRPr="001E5C81">
              <w:rPr>
                <w:i/>
                <w:iCs/>
              </w:rPr>
              <w:t>Staff have access to the CPOMS categories guidance book</w:t>
            </w:r>
          </w:p>
          <w:p w:rsidRPr="006B12A8" w:rsidR="00AE0BF2" w:rsidRDefault="00AE0BF2" w14:paraId="0D39ED9C" w14:textId="77777777">
            <w:pPr>
              <w:rPr>
                <w:i/>
                <w:iCs/>
                <w:color w:val="FF0000"/>
              </w:rPr>
            </w:pPr>
          </w:p>
          <w:p w:rsidRPr="006B12A8" w:rsidR="00AE0BF2" w:rsidRDefault="00AE0BF2" w14:paraId="43C5C4DF" w14:textId="5FD4668E">
            <w:pPr>
              <w:rPr>
                <w:i/>
                <w:iCs/>
              </w:rPr>
            </w:pPr>
            <w:r w:rsidRPr="006B12A8">
              <w:rPr>
                <w:i/>
                <w:iCs/>
              </w:rPr>
              <w:t>Safeguarding information posters around the school ensure staff are aware of who they can discuss concerns with</w:t>
            </w:r>
          </w:p>
          <w:p w:rsidRPr="006B12A8" w:rsidR="00AE0BF2" w:rsidRDefault="00AE0BF2" w14:paraId="4F2B7C8E" w14:textId="77777777">
            <w:pPr>
              <w:rPr>
                <w:i/>
                <w:iCs/>
                <w:color w:val="FF0000"/>
              </w:rPr>
            </w:pPr>
          </w:p>
          <w:p w:rsidRPr="006B12A8" w:rsidR="00AE0BF2" w:rsidRDefault="00AE0BF2" w14:paraId="5BC2F3DC" w14:textId="2E25C2FE">
            <w:pPr>
              <w:rPr>
                <w:i/>
                <w:iCs/>
              </w:rPr>
            </w:pPr>
            <w:r w:rsidRPr="006B12A8">
              <w:rPr>
                <w:i/>
                <w:iCs/>
              </w:rPr>
              <w:t>All staff have read the Safeguarding Policy which includes a statement regarding the ‘Prevent’ duty’</w:t>
            </w:r>
          </w:p>
          <w:p w:rsidRPr="006B12A8" w:rsidR="00AE0BF2" w:rsidRDefault="00AE0BF2" w14:paraId="2E6BEBCF" w14:textId="3EAF0797"/>
        </w:tc>
        <w:tc>
          <w:tcPr>
            <w:tcW w:w="2977" w:type="dxa"/>
          </w:tcPr>
          <w:p w:rsidRPr="006B12A8" w:rsidR="00AE0BF2" w:rsidRDefault="00AE0BF2" w14:paraId="65AABBD5" w14:textId="77777777">
            <w:pPr>
              <w:rPr>
                <w:i/>
                <w:iCs/>
              </w:rPr>
            </w:pPr>
            <w:r w:rsidRPr="006B12A8">
              <w:rPr>
                <w:i/>
                <w:iCs/>
              </w:rPr>
              <w:t>Continue to familiarise staff with the school’s Safeguarding Policy and No Platform Policy</w:t>
            </w:r>
          </w:p>
          <w:p w:rsidRPr="006B12A8" w:rsidR="00AE0BF2" w:rsidRDefault="00AE0BF2" w14:paraId="06A977E1" w14:textId="77777777">
            <w:pPr>
              <w:rPr>
                <w:i/>
                <w:iCs/>
                <w:color w:val="FF0000"/>
              </w:rPr>
            </w:pPr>
          </w:p>
          <w:p w:rsidRPr="006B12A8" w:rsidR="00AE0BF2" w:rsidRDefault="00AE0BF2" w14:paraId="7724D835" w14:textId="77777777">
            <w:pPr>
              <w:rPr>
                <w:i/>
                <w:iCs/>
              </w:rPr>
            </w:pPr>
            <w:r w:rsidRPr="006B12A8">
              <w:rPr>
                <w:i/>
                <w:iCs/>
              </w:rPr>
              <w:t xml:space="preserve">Ensure all staff are competent in using CPOMs </w:t>
            </w:r>
          </w:p>
          <w:p w:rsidRPr="006B12A8" w:rsidR="00AE0BF2" w:rsidRDefault="00AE0BF2" w14:paraId="03DBD8C0" w14:textId="77777777">
            <w:pPr>
              <w:rPr>
                <w:i/>
                <w:iCs/>
              </w:rPr>
            </w:pPr>
          </w:p>
          <w:p w:rsidRPr="00025BAA" w:rsidR="00AE0BF2" w:rsidRDefault="00AE0BF2" w14:paraId="218CB496" w14:textId="1148E2E4">
            <w:r w:rsidRPr="00025BAA">
              <w:t>Safeguarding Bite Size Sessions to take place at least once every half term.</w:t>
            </w:r>
          </w:p>
          <w:p w:rsidRPr="00025BAA" w:rsidR="00AE0BF2" w:rsidRDefault="00AE0BF2" w14:paraId="72253F02" w14:textId="77777777">
            <w:pPr>
              <w:rPr>
                <w:color w:val="FF0000"/>
              </w:rPr>
            </w:pPr>
          </w:p>
          <w:p w:rsidRPr="006B12A8" w:rsidR="00AE0BF2" w:rsidRDefault="00AE0BF2" w14:paraId="7D422861" w14:textId="4EFB21FB">
            <w:r w:rsidRPr="00025BAA">
              <w:t>Ensure all safeguarding information around</w:t>
            </w:r>
            <w:r w:rsidRPr="001E5C81">
              <w:t xml:space="preserve"> the school remains</w:t>
            </w:r>
            <w:r w:rsidRPr="006B12A8">
              <w:rPr>
                <w:i/>
                <w:iCs/>
              </w:rPr>
              <w:t xml:space="preserve"> up to date</w:t>
            </w:r>
          </w:p>
        </w:tc>
        <w:tc>
          <w:tcPr>
            <w:tcW w:w="851" w:type="dxa"/>
          </w:tcPr>
          <w:p w:rsidRPr="006B12A8" w:rsidR="00AE0BF2" w:rsidP="00FF74B1" w:rsidRDefault="00E74ACC" w14:paraId="6E141CAD" w14:textId="699E2E26">
            <w:pPr>
              <w:jc w:val="center"/>
              <w:rPr>
                <w:color w:val="FF0000"/>
              </w:rPr>
            </w:pPr>
            <w:proofErr w:type="spellStart"/>
            <w:r w:rsidRPr="00E74ACC">
              <w:t>JMcP</w:t>
            </w:r>
            <w:proofErr w:type="spellEnd"/>
          </w:p>
        </w:tc>
        <w:tc>
          <w:tcPr>
            <w:tcW w:w="1559" w:type="dxa"/>
          </w:tcPr>
          <w:p w:rsidRPr="006B12A8" w:rsidR="00AE0BF2" w:rsidP="005872D0" w:rsidRDefault="00AE0BF2" w14:paraId="1ACC8E97" w14:textId="745D6070">
            <w:pPr>
              <w:jc w:val="center"/>
              <w:rPr>
                <w:color w:val="FF0000"/>
              </w:rPr>
            </w:pPr>
          </w:p>
        </w:tc>
      </w:tr>
      <w:tr w:rsidRPr="006B12A8" w:rsidR="00AE0BF2" w:rsidTr="003E0D5E" w14:paraId="7EE94A48" w14:textId="77777777">
        <w:trPr>
          <w:trHeight w:val="184"/>
        </w:trPr>
        <w:tc>
          <w:tcPr>
            <w:tcW w:w="850" w:type="dxa"/>
            <w:vMerge/>
            <w:shd w:val="clear" w:color="auto" w:fill="FFF2CC" w:themeFill="accent4" w:themeFillTint="33"/>
          </w:tcPr>
          <w:p w:rsidRPr="006B12A8" w:rsidR="00AE0BF2" w:rsidP="00FF74B1" w:rsidRDefault="00AE0BF2" w14:paraId="3B703BA8" w14:textId="77777777">
            <w:pPr>
              <w:rPr>
                <w:b/>
                <w:bCs/>
              </w:rPr>
            </w:pPr>
          </w:p>
        </w:tc>
        <w:tc>
          <w:tcPr>
            <w:tcW w:w="2978" w:type="dxa"/>
          </w:tcPr>
          <w:p w:rsidRPr="006B12A8" w:rsidR="00AE0BF2" w:rsidP="00FF74B1" w:rsidRDefault="00AE0BF2" w14:paraId="5BAD77E4" w14:textId="64202B0A">
            <w:pPr>
              <w:rPr>
                <w:i/>
                <w:iCs/>
                <w:color w:val="FF0000"/>
              </w:rPr>
            </w:pPr>
            <w:r w:rsidRPr="006B12A8">
              <w:rPr>
                <w:i/>
                <w:iCs/>
              </w:rPr>
              <w:t>Staff are unsure/unaware of how to identify children at risk of radicalisation</w:t>
            </w:r>
          </w:p>
        </w:tc>
        <w:tc>
          <w:tcPr>
            <w:tcW w:w="992" w:type="dxa"/>
          </w:tcPr>
          <w:p w:rsidRPr="00205F5E" w:rsidR="00AE0BF2" w:rsidP="00FF74B1" w:rsidRDefault="00A65BEA" w14:paraId="66E9E2BF" w14:textId="6DD457EB">
            <w:pPr>
              <w:jc w:val="center"/>
              <w:rPr>
                <w:color w:val="ED7D31" w:themeColor="accent2"/>
              </w:rPr>
            </w:pPr>
            <w:r w:rsidRPr="00205F5E">
              <w:rPr>
                <w:color w:val="ED7D31" w:themeColor="accent2"/>
              </w:rPr>
              <w:t>3</w:t>
            </w:r>
          </w:p>
        </w:tc>
        <w:tc>
          <w:tcPr>
            <w:tcW w:w="1276" w:type="dxa"/>
          </w:tcPr>
          <w:p w:rsidRPr="00205F5E" w:rsidR="00AE0BF2" w:rsidP="00FF74B1" w:rsidRDefault="00205F5E" w14:paraId="40C08403" w14:textId="7224AB0F">
            <w:pPr>
              <w:jc w:val="center"/>
              <w:rPr>
                <w:color w:val="ED7D31" w:themeColor="accent2"/>
              </w:rPr>
            </w:pPr>
            <w:r w:rsidRPr="00205F5E">
              <w:rPr>
                <w:color w:val="ED7D31" w:themeColor="accent2"/>
              </w:rPr>
              <w:t>2</w:t>
            </w:r>
          </w:p>
        </w:tc>
        <w:tc>
          <w:tcPr>
            <w:tcW w:w="1134" w:type="dxa"/>
          </w:tcPr>
          <w:p w:rsidRPr="00205F5E" w:rsidR="00AE0BF2" w:rsidP="00FF74B1" w:rsidRDefault="00205F5E" w14:paraId="35ACA31D" w14:textId="7863A660">
            <w:pPr>
              <w:jc w:val="center"/>
              <w:rPr>
                <w:color w:val="ED7D31" w:themeColor="accent2"/>
              </w:rPr>
            </w:pPr>
            <w:r w:rsidRPr="00205F5E">
              <w:rPr>
                <w:color w:val="ED7D31" w:themeColor="accent2"/>
              </w:rPr>
              <w:t>6</w:t>
            </w:r>
          </w:p>
        </w:tc>
        <w:tc>
          <w:tcPr>
            <w:tcW w:w="992" w:type="dxa"/>
          </w:tcPr>
          <w:p w:rsidRPr="006B12A8" w:rsidR="00AE0BF2" w:rsidP="00FF74B1" w:rsidRDefault="00AE0BF2" w14:paraId="40B23D17" w14:textId="77777777">
            <w:pPr>
              <w:rPr>
                <w:i/>
                <w:iCs/>
              </w:rPr>
            </w:pPr>
          </w:p>
        </w:tc>
        <w:tc>
          <w:tcPr>
            <w:tcW w:w="2551" w:type="dxa"/>
          </w:tcPr>
          <w:p w:rsidRPr="006B12A8" w:rsidR="00AE0BF2" w:rsidP="00FF74B1" w:rsidRDefault="00AE0BF2" w14:paraId="0961FA95" w14:textId="202B85A1">
            <w:pPr>
              <w:rPr>
                <w:i/>
                <w:iCs/>
              </w:rPr>
            </w:pPr>
            <w:r w:rsidRPr="006B12A8">
              <w:rPr>
                <w:i/>
                <w:iCs/>
              </w:rPr>
              <w:t>The Prevent Lead</w:t>
            </w:r>
            <w:r>
              <w:rPr>
                <w:i/>
                <w:iCs/>
              </w:rPr>
              <w:t xml:space="preserve"> </w:t>
            </w:r>
            <w:r w:rsidRPr="005431EC">
              <w:rPr>
                <w:i/>
                <w:iCs/>
              </w:rPr>
              <w:t>(SPOC)</w:t>
            </w:r>
            <w:r w:rsidRPr="006B12A8">
              <w:rPr>
                <w:i/>
                <w:iCs/>
              </w:rPr>
              <w:t xml:space="preserve"> has informed staff about signs and indicators of radicalisation </w:t>
            </w:r>
          </w:p>
          <w:p w:rsidRPr="006B12A8" w:rsidR="00AE0BF2" w:rsidP="00FF74B1" w:rsidRDefault="00AE0BF2" w14:paraId="62E866AB" w14:textId="77777777">
            <w:pPr>
              <w:rPr>
                <w:i/>
                <w:iCs/>
                <w:color w:val="FF0000"/>
              </w:rPr>
            </w:pPr>
          </w:p>
          <w:p w:rsidRPr="006B12A8" w:rsidR="00AE0BF2" w:rsidP="00FF74B1" w:rsidRDefault="00AE0BF2" w14:paraId="694FAF69" w14:textId="13D2C1D9">
            <w:pPr>
              <w:rPr>
                <w:i/>
                <w:iCs/>
              </w:rPr>
            </w:pPr>
            <w:r w:rsidRPr="006B12A8">
              <w:rPr>
                <w:i/>
                <w:iCs/>
              </w:rPr>
              <w:t xml:space="preserve">Prevent training for all staff during induction </w:t>
            </w:r>
            <w:r>
              <w:rPr>
                <w:i/>
                <w:iCs/>
              </w:rPr>
              <w:t xml:space="preserve">and on an annual basis </w:t>
            </w:r>
            <w:r w:rsidRPr="006B12A8">
              <w:rPr>
                <w:i/>
                <w:iCs/>
              </w:rPr>
              <w:t xml:space="preserve">- </w:t>
            </w:r>
            <w:r w:rsidRPr="005431EC">
              <w:rPr>
                <w:i/>
                <w:iCs/>
              </w:rPr>
              <w:t>FLICK</w:t>
            </w:r>
          </w:p>
          <w:p w:rsidRPr="006B12A8" w:rsidR="00AE0BF2" w:rsidP="00FF74B1" w:rsidRDefault="00AE0BF2" w14:paraId="2F9BA83C" w14:textId="68C4EBA0">
            <w:pPr>
              <w:rPr>
                <w:i/>
                <w:iCs/>
              </w:rPr>
            </w:pPr>
          </w:p>
        </w:tc>
        <w:tc>
          <w:tcPr>
            <w:tcW w:w="2977" w:type="dxa"/>
          </w:tcPr>
          <w:p w:rsidRPr="005431EC" w:rsidR="00AE0BF2" w:rsidP="00BD24DA" w:rsidRDefault="00AE0BF2" w14:paraId="540099AF" w14:textId="3B1949AA">
            <w:pPr>
              <w:rPr>
                <w:b/>
                <w:bCs/>
                <w:i/>
                <w:iCs/>
              </w:rPr>
            </w:pPr>
            <w:r w:rsidRPr="005431EC">
              <w:rPr>
                <w:i/>
                <w:iCs/>
              </w:rPr>
              <w:t xml:space="preserve">SPOC to complete the Workshop to Raise Awareness of Prevent (WRAP Train the Trainer) - New Trainees </w:t>
            </w:r>
            <w:r w:rsidRPr="005431EC">
              <w:rPr>
                <w:b/>
                <w:bCs/>
                <w:i/>
                <w:iCs/>
              </w:rPr>
              <w:t xml:space="preserve">or </w:t>
            </w:r>
          </w:p>
          <w:p w:rsidRPr="005431EC" w:rsidR="00AE0BF2" w:rsidP="00BD24DA" w:rsidRDefault="00AE0BF2" w14:paraId="7B7CA991" w14:textId="3614BF1E">
            <w:pPr>
              <w:rPr>
                <w:i/>
                <w:iCs/>
              </w:rPr>
            </w:pPr>
            <w:r w:rsidRPr="005431EC">
              <w:rPr>
                <w:i/>
                <w:iCs/>
              </w:rPr>
              <w:t>Prevent Refresher Training</w:t>
            </w:r>
          </w:p>
          <w:p w:rsidRPr="005431EC" w:rsidR="00AE0BF2" w:rsidP="00FF74B1" w:rsidRDefault="00AE0BF2" w14:paraId="31AF1C44" w14:textId="77777777">
            <w:pPr>
              <w:rPr>
                <w:i/>
                <w:iCs/>
              </w:rPr>
            </w:pPr>
          </w:p>
          <w:p w:rsidRPr="005431EC" w:rsidR="00AE0BF2" w:rsidP="00FF74B1" w:rsidRDefault="00AE0BF2" w14:paraId="39E5A527" w14:textId="788216BC">
            <w:pPr>
              <w:rPr>
                <w:i/>
                <w:iCs/>
              </w:rPr>
            </w:pPr>
            <w:r w:rsidRPr="005431EC">
              <w:rPr>
                <w:i/>
                <w:iCs/>
              </w:rPr>
              <w:t xml:space="preserve">All staff to complete the FLICK Prevent training </w:t>
            </w:r>
          </w:p>
          <w:p w:rsidRPr="005431EC" w:rsidR="00AE0BF2" w:rsidP="00FF74B1" w:rsidRDefault="00AE0BF2" w14:paraId="542F40B5" w14:textId="77777777">
            <w:pPr>
              <w:rPr>
                <w:i/>
                <w:iCs/>
              </w:rPr>
            </w:pPr>
          </w:p>
          <w:p w:rsidRPr="006B12A8" w:rsidR="00AE0BF2" w:rsidP="00FF74B1" w:rsidRDefault="00AE0BF2" w14:paraId="0191D6B9" w14:textId="29C3822F">
            <w:pPr>
              <w:rPr>
                <w:i/>
                <w:iCs/>
              </w:rPr>
            </w:pPr>
            <w:r w:rsidRPr="005431EC">
              <w:rPr>
                <w:i/>
                <w:iCs/>
              </w:rPr>
              <w:t>The Prevent Lead to engage staff in PREVENT focused Safeguarding Bite Size Sessions</w:t>
            </w:r>
          </w:p>
        </w:tc>
        <w:tc>
          <w:tcPr>
            <w:tcW w:w="851" w:type="dxa"/>
          </w:tcPr>
          <w:p w:rsidRPr="006B12A8" w:rsidR="00AE0BF2" w:rsidP="00A57523" w:rsidRDefault="00701B87" w14:paraId="52E73147" w14:textId="706DD78C">
            <w:pPr>
              <w:jc w:val="center"/>
            </w:pPr>
            <w:proofErr w:type="spellStart"/>
            <w:r w:rsidRPr="00701B87">
              <w:t>JMcP</w:t>
            </w:r>
            <w:proofErr w:type="spellEnd"/>
          </w:p>
        </w:tc>
        <w:tc>
          <w:tcPr>
            <w:tcW w:w="1559" w:type="dxa"/>
          </w:tcPr>
          <w:p w:rsidRPr="006B12A8" w:rsidR="00AE0BF2" w:rsidP="00A57523" w:rsidRDefault="002B784D" w14:paraId="77B1E69F" w14:textId="218C10D7">
            <w:pPr>
              <w:jc w:val="center"/>
            </w:pPr>
            <w:r w:rsidRPr="002B784D">
              <w:t>April 2025</w:t>
            </w:r>
          </w:p>
        </w:tc>
      </w:tr>
      <w:tr w:rsidRPr="006B12A8" w:rsidR="00AE0BF2" w:rsidTr="003E0D5E" w14:paraId="06DBA25A" w14:textId="77777777">
        <w:trPr>
          <w:trHeight w:val="184"/>
        </w:trPr>
        <w:tc>
          <w:tcPr>
            <w:tcW w:w="850" w:type="dxa"/>
            <w:vMerge/>
            <w:shd w:val="clear" w:color="auto" w:fill="FFF2CC" w:themeFill="accent4" w:themeFillTint="33"/>
          </w:tcPr>
          <w:p w:rsidRPr="006B12A8" w:rsidR="00AE0BF2" w:rsidP="00FF74B1" w:rsidRDefault="00AE0BF2" w14:paraId="56D3BB58" w14:textId="77777777">
            <w:pPr>
              <w:rPr>
                <w:b/>
                <w:bCs/>
              </w:rPr>
            </w:pPr>
          </w:p>
        </w:tc>
        <w:tc>
          <w:tcPr>
            <w:tcW w:w="2978" w:type="dxa"/>
          </w:tcPr>
          <w:p w:rsidRPr="006B12A8" w:rsidR="00AE0BF2" w:rsidP="00FF74B1" w:rsidRDefault="00AE0BF2" w14:paraId="13C6FD4E" w14:textId="0B4DEDEA">
            <w:pPr>
              <w:rPr>
                <w:i/>
                <w:iCs/>
                <w:color w:val="FF0000"/>
              </w:rPr>
            </w:pPr>
            <w:r w:rsidRPr="006B12A8">
              <w:rPr>
                <w:i/>
                <w:iCs/>
              </w:rPr>
              <w:t xml:space="preserve">Staff do not feel confident about raising concerns about risks to pupil safety </w:t>
            </w:r>
          </w:p>
        </w:tc>
        <w:tc>
          <w:tcPr>
            <w:tcW w:w="992" w:type="dxa"/>
          </w:tcPr>
          <w:p w:rsidRPr="003501B8" w:rsidR="00AE0BF2" w:rsidP="00FF74B1" w:rsidRDefault="003501B8" w14:paraId="3D59410B" w14:textId="0DD918B8">
            <w:pPr>
              <w:jc w:val="center"/>
              <w:rPr>
                <w:i/>
                <w:iCs/>
                <w:color w:val="70AD47" w:themeColor="accent6"/>
              </w:rPr>
            </w:pPr>
            <w:r w:rsidRPr="003501B8">
              <w:rPr>
                <w:i/>
                <w:iCs/>
                <w:color w:val="70AD47" w:themeColor="accent6"/>
              </w:rPr>
              <w:t>5</w:t>
            </w:r>
          </w:p>
        </w:tc>
        <w:tc>
          <w:tcPr>
            <w:tcW w:w="1276" w:type="dxa"/>
          </w:tcPr>
          <w:p w:rsidRPr="003501B8" w:rsidR="00AE0BF2" w:rsidP="00FF74B1" w:rsidRDefault="003501B8" w14:paraId="3D1417B1" w14:textId="007B6AC7">
            <w:pPr>
              <w:jc w:val="center"/>
              <w:rPr>
                <w:i/>
                <w:iCs/>
                <w:color w:val="70AD47" w:themeColor="accent6"/>
              </w:rPr>
            </w:pPr>
            <w:r w:rsidRPr="003501B8">
              <w:rPr>
                <w:i/>
                <w:iCs/>
                <w:color w:val="70AD47" w:themeColor="accent6"/>
              </w:rPr>
              <w:t>1</w:t>
            </w:r>
          </w:p>
        </w:tc>
        <w:tc>
          <w:tcPr>
            <w:tcW w:w="1134" w:type="dxa"/>
          </w:tcPr>
          <w:p w:rsidRPr="003501B8" w:rsidR="00AE0BF2" w:rsidP="00FF74B1" w:rsidRDefault="003501B8" w14:paraId="242111F9" w14:textId="5BEAB49A">
            <w:pPr>
              <w:jc w:val="center"/>
              <w:rPr>
                <w:i/>
                <w:iCs/>
                <w:color w:val="70AD47" w:themeColor="accent6"/>
              </w:rPr>
            </w:pPr>
            <w:r w:rsidRPr="003501B8">
              <w:rPr>
                <w:i/>
                <w:iCs/>
                <w:color w:val="70AD47" w:themeColor="accent6"/>
              </w:rPr>
              <w:t>5</w:t>
            </w:r>
          </w:p>
        </w:tc>
        <w:tc>
          <w:tcPr>
            <w:tcW w:w="992" w:type="dxa"/>
          </w:tcPr>
          <w:p w:rsidRPr="006B12A8" w:rsidR="00AE0BF2" w:rsidP="00FF74B1" w:rsidRDefault="003501B8" w14:paraId="3752C22B" w14:textId="6F4E7413">
            <w:pPr>
              <w:rPr>
                <w:i/>
                <w:iCs/>
              </w:rPr>
            </w:pPr>
            <w:r w:rsidRPr="003501B8">
              <w:rPr>
                <w:i/>
                <w:iCs/>
                <w:color w:val="70AD47" w:themeColor="accent6"/>
              </w:rPr>
              <w:t>In place</w:t>
            </w:r>
          </w:p>
        </w:tc>
        <w:tc>
          <w:tcPr>
            <w:tcW w:w="2551" w:type="dxa"/>
          </w:tcPr>
          <w:p w:rsidRPr="006B12A8" w:rsidR="00AE0BF2" w:rsidP="00FF74B1" w:rsidRDefault="00AE0BF2" w14:paraId="487CDCAF" w14:textId="781ACDB6">
            <w:pPr>
              <w:rPr>
                <w:i/>
                <w:iCs/>
              </w:rPr>
            </w:pPr>
            <w:r w:rsidRPr="006B12A8">
              <w:rPr>
                <w:i/>
                <w:iCs/>
              </w:rPr>
              <w:t>Annual Safeguarding training included Prevent</w:t>
            </w:r>
          </w:p>
          <w:p w:rsidRPr="006B12A8" w:rsidR="00AE0BF2" w:rsidP="00FF74B1" w:rsidRDefault="00AE0BF2" w14:paraId="2336C3D4" w14:textId="070363E0">
            <w:pPr>
              <w:rPr>
                <w:i/>
                <w:iCs/>
                <w:color w:val="FF0000"/>
              </w:rPr>
            </w:pPr>
          </w:p>
          <w:p w:rsidRPr="006B12A8" w:rsidR="00AE0BF2" w:rsidP="00FF74B1" w:rsidRDefault="00AE0BF2" w14:paraId="281B4345" w14:textId="049301A4">
            <w:pPr>
              <w:rPr>
                <w:i/>
                <w:iCs/>
              </w:rPr>
            </w:pPr>
            <w:r w:rsidRPr="006B12A8">
              <w:rPr>
                <w:i/>
                <w:iCs/>
              </w:rPr>
              <w:t>Multiple channels available</w:t>
            </w:r>
            <w:r w:rsidRPr="002C7152">
              <w:rPr>
                <w:i/>
                <w:iCs/>
              </w:rPr>
              <w:t xml:space="preserve">, </w:t>
            </w:r>
            <w:r w:rsidRPr="002C7152" w:rsidR="002C7152">
              <w:rPr>
                <w:i/>
                <w:iCs/>
              </w:rPr>
              <w:t>5</w:t>
            </w:r>
            <w:r w:rsidRPr="002C7152">
              <w:rPr>
                <w:i/>
                <w:iCs/>
              </w:rPr>
              <w:t xml:space="preserve"> DSLs </w:t>
            </w:r>
            <w:r w:rsidRPr="006B12A8">
              <w:rPr>
                <w:i/>
                <w:iCs/>
              </w:rPr>
              <w:t>to report</w:t>
            </w:r>
            <w:r>
              <w:rPr>
                <w:i/>
                <w:iCs/>
              </w:rPr>
              <w:t xml:space="preserve"> to</w:t>
            </w:r>
            <w:r w:rsidRPr="006B12A8">
              <w:rPr>
                <w:i/>
                <w:iCs/>
              </w:rPr>
              <w:t>/discuss a concern</w:t>
            </w:r>
            <w:r>
              <w:rPr>
                <w:i/>
                <w:iCs/>
              </w:rPr>
              <w:t xml:space="preserve"> with</w:t>
            </w:r>
          </w:p>
          <w:p w:rsidRPr="006B12A8" w:rsidR="00AE0BF2" w:rsidP="00FF74B1" w:rsidRDefault="00AE0BF2" w14:paraId="2367DAED" w14:textId="792A6880">
            <w:pPr>
              <w:rPr>
                <w:i/>
                <w:iCs/>
                <w:color w:val="FF0000"/>
              </w:rPr>
            </w:pPr>
          </w:p>
          <w:p w:rsidRPr="006B12A8" w:rsidR="00AE0BF2" w:rsidP="00FF74B1" w:rsidRDefault="00AE0BF2" w14:paraId="45D95535" w14:textId="4877429B">
            <w:pPr>
              <w:rPr>
                <w:i/>
                <w:iCs/>
              </w:rPr>
            </w:pPr>
            <w:r w:rsidRPr="006B12A8">
              <w:rPr>
                <w:i/>
                <w:iCs/>
              </w:rPr>
              <w:t>Safeguarding information posters around the school ensure staff are aware of how to report a concern</w:t>
            </w:r>
          </w:p>
          <w:p w:rsidRPr="006B12A8" w:rsidR="00AE0BF2" w:rsidP="00FF74B1" w:rsidRDefault="00AE0BF2" w14:paraId="005B00DD" w14:textId="3E3CCF37">
            <w:pPr>
              <w:rPr>
                <w:i/>
                <w:iCs/>
              </w:rPr>
            </w:pPr>
          </w:p>
          <w:p w:rsidR="00AE0BF2" w:rsidP="00FF74B1" w:rsidRDefault="00AE0BF2" w14:paraId="3DE63BE9" w14:textId="2E7B3A45">
            <w:pPr>
              <w:rPr>
                <w:i/>
                <w:iCs/>
              </w:rPr>
            </w:pPr>
            <w:r w:rsidRPr="006B12A8">
              <w:rPr>
                <w:i/>
                <w:iCs/>
              </w:rPr>
              <w:t xml:space="preserve">Whistleblowing policy and procedures in place and available to staff on the staff drive and </w:t>
            </w:r>
            <w:r>
              <w:rPr>
                <w:i/>
                <w:iCs/>
              </w:rPr>
              <w:t xml:space="preserve">school </w:t>
            </w:r>
            <w:r w:rsidRPr="006B12A8">
              <w:rPr>
                <w:i/>
                <w:iCs/>
              </w:rPr>
              <w:t>website</w:t>
            </w:r>
          </w:p>
          <w:p w:rsidR="00AE0BF2" w:rsidP="00FF74B1" w:rsidRDefault="00AE0BF2" w14:paraId="66FCE885" w14:textId="77777777">
            <w:pPr>
              <w:rPr>
                <w:i/>
                <w:iCs/>
              </w:rPr>
            </w:pPr>
          </w:p>
          <w:p w:rsidRPr="006B12A8" w:rsidR="00AE0BF2" w:rsidP="00FF74B1" w:rsidRDefault="00AE0BF2" w14:paraId="011DCDD8" w14:textId="77777777">
            <w:pPr>
              <w:rPr>
                <w:i/>
                <w:iCs/>
              </w:rPr>
            </w:pPr>
          </w:p>
          <w:p w:rsidRPr="006B12A8" w:rsidR="00AE0BF2" w:rsidP="00FF74B1" w:rsidRDefault="00AE0BF2" w14:paraId="7FF1AA0F" w14:textId="77777777">
            <w:pPr>
              <w:rPr>
                <w:i/>
                <w:iCs/>
                <w:color w:val="FF0000"/>
              </w:rPr>
            </w:pPr>
          </w:p>
          <w:p w:rsidRPr="006B12A8" w:rsidR="00AE0BF2" w:rsidP="00FF74B1" w:rsidRDefault="00AE0BF2" w14:paraId="66674B24" w14:textId="77777777">
            <w:pPr>
              <w:rPr>
                <w:i/>
                <w:iCs/>
                <w:color w:val="FF0000"/>
              </w:rPr>
            </w:pPr>
          </w:p>
          <w:p w:rsidRPr="006B12A8" w:rsidR="00AE0BF2" w:rsidP="00FF74B1" w:rsidRDefault="00AE0BF2" w14:paraId="45BF638F" w14:textId="77777777">
            <w:pPr>
              <w:rPr>
                <w:i/>
                <w:iCs/>
                <w:color w:val="FF0000"/>
              </w:rPr>
            </w:pPr>
          </w:p>
          <w:p w:rsidRPr="006B12A8" w:rsidR="00AE0BF2" w:rsidP="00FF74B1" w:rsidRDefault="00AE0BF2" w14:paraId="79455FE6" w14:textId="77777777">
            <w:pPr>
              <w:rPr>
                <w:i/>
                <w:iCs/>
                <w:color w:val="FF0000"/>
              </w:rPr>
            </w:pPr>
          </w:p>
          <w:p w:rsidRPr="006B12A8" w:rsidR="00AE0BF2" w:rsidP="00FF74B1" w:rsidRDefault="00AE0BF2" w14:paraId="52F26129" w14:textId="77777777">
            <w:pPr>
              <w:rPr>
                <w:i/>
                <w:iCs/>
                <w:color w:val="FF0000"/>
              </w:rPr>
            </w:pPr>
          </w:p>
          <w:p w:rsidRPr="006B12A8" w:rsidR="00AE0BF2" w:rsidP="00FF74B1" w:rsidRDefault="00AE0BF2" w14:paraId="32BCF7D5" w14:textId="77777777">
            <w:pPr>
              <w:rPr>
                <w:i/>
                <w:iCs/>
                <w:color w:val="FF0000"/>
              </w:rPr>
            </w:pPr>
          </w:p>
          <w:p w:rsidRPr="006B12A8" w:rsidR="00AE0BF2" w:rsidP="00FF74B1" w:rsidRDefault="00AE0BF2" w14:paraId="61E634C0" w14:textId="37863571">
            <w:pPr>
              <w:rPr>
                <w:i/>
                <w:iCs/>
                <w:color w:val="FF0000"/>
              </w:rPr>
            </w:pPr>
          </w:p>
        </w:tc>
        <w:tc>
          <w:tcPr>
            <w:tcW w:w="2977" w:type="dxa"/>
          </w:tcPr>
          <w:p w:rsidRPr="00A73338" w:rsidR="00AE0BF2" w:rsidP="00FF74B1" w:rsidRDefault="00AE0BF2" w14:paraId="4F698BC8" w14:textId="325A6702">
            <w:pPr>
              <w:rPr>
                <w:i/>
                <w:iCs/>
              </w:rPr>
            </w:pPr>
            <w:r w:rsidRPr="006B12A8">
              <w:rPr>
                <w:i/>
                <w:iCs/>
              </w:rPr>
              <w:t xml:space="preserve">Ensure all posters, </w:t>
            </w:r>
            <w:r w:rsidRPr="00A73338">
              <w:rPr>
                <w:i/>
                <w:iCs/>
              </w:rPr>
              <w:t>safeguarding information and safeguarding boards remain up to date</w:t>
            </w:r>
          </w:p>
          <w:p w:rsidRPr="00A73338" w:rsidR="00AE0BF2" w:rsidP="00FF74B1" w:rsidRDefault="00AE0BF2" w14:paraId="51906D34" w14:textId="77777777">
            <w:pPr>
              <w:rPr>
                <w:i/>
                <w:iCs/>
                <w:color w:val="FF0000"/>
              </w:rPr>
            </w:pPr>
          </w:p>
          <w:p w:rsidRPr="00A73338" w:rsidR="00AE0BF2" w:rsidP="00FF74B1" w:rsidRDefault="00AE0BF2" w14:paraId="5A6139B3" w14:textId="3BFC117A">
            <w:pPr>
              <w:rPr>
                <w:i/>
                <w:iCs/>
              </w:rPr>
            </w:pPr>
            <w:r w:rsidRPr="00A73338">
              <w:rPr>
                <w:i/>
                <w:iCs/>
              </w:rPr>
              <w:t xml:space="preserve">Ensure the Safeguarding policy and Whistleblowing policy </w:t>
            </w:r>
            <w:r>
              <w:rPr>
                <w:i/>
                <w:iCs/>
              </w:rPr>
              <w:t xml:space="preserve">are </w:t>
            </w:r>
            <w:r w:rsidRPr="00A73338">
              <w:rPr>
                <w:i/>
                <w:iCs/>
              </w:rPr>
              <w:t xml:space="preserve">up to date and staff know how to access </w:t>
            </w:r>
            <w:r>
              <w:rPr>
                <w:i/>
                <w:iCs/>
              </w:rPr>
              <w:t>them</w:t>
            </w:r>
          </w:p>
          <w:p w:rsidRPr="00A73338" w:rsidR="00AE0BF2" w:rsidP="00FF74B1" w:rsidRDefault="00AE0BF2" w14:paraId="206D949E" w14:textId="77777777">
            <w:pPr>
              <w:rPr>
                <w:i/>
                <w:iCs/>
                <w:color w:val="FF0000"/>
              </w:rPr>
            </w:pPr>
          </w:p>
          <w:p w:rsidRPr="006B12A8" w:rsidR="00AE0BF2" w:rsidP="00FF74B1" w:rsidRDefault="00AE0BF2" w14:paraId="57828E61" w14:textId="20E79F4E"/>
        </w:tc>
        <w:tc>
          <w:tcPr>
            <w:tcW w:w="851" w:type="dxa"/>
          </w:tcPr>
          <w:p w:rsidRPr="006B12A8" w:rsidR="00AE0BF2" w:rsidP="005872D0" w:rsidRDefault="003501B8" w14:paraId="469CF6E8" w14:textId="1500CCDF">
            <w:pPr>
              <w:jc w:val="center"/>
            </w:pPr>
            <w:proofErr w:type="spellStart"/>
            <w:r w:rsidRPr="003501B8">
              <w:t>JMcP</w:t>
            </w:r>
            <w:proofErr w:type="spellEnd"/>
          </w:p>
        </w:tc>
        <w:tc>
          <w:tcPr>
            <w:tcW w:w="1559" w:type="dxa"/>
          </w:tcPr>
          <w:p w:rsidRPr="006B12A8" w:rsidR="00AE0BF2" w:rsidP="005872D0" w:rsidRDefault="00AE0BF2" w14:paraId="0636FEDA" w14:textId="4772A2ED">
            <w:pPr>
              <w:jc w:val="center"/>
            </w:pPr>
          </w:p>
        </w:tc>
      </w:tr>
      <w:tr w:rsidRPr="006B12A8" w:rsidR="00AE0BF2" w:rsidTr="003E0D5E" w14:paraId="76F98C22" w14:textId="77777777">
        <w:trPr>
          <w:trHeight w:val="184"/>
        </w:trPr>
        <w:tc>
          <w:tcPr>
            <w:tcW w:w="850" w:type="dxa"/>
            <w:vMerge/>
            <w:shd w:val="clear" w:color="auto" w:fill="FFF2CC" w:themeFill="accent4" w:themeFillTint="33"/>
          </w:tcPr>
          <w:p w:rsidRPr="006B12A8" w:rsidR="00AE0BF2" w:rsidP="00FF74B1" w:rsidRDefault="00AE0BF2" w14:paraId="2598DB5A" w14:textId="77777777">
            <w:pPr>
              <w:rPr>
                <w:b/>
                <w:bCs/>
              </w:rPr>
            </w:pPr>
          </w:p>
        </w:tc>
        <w:tc>
          <w:tcPr>
            <w:tcW w:w="2978" w:type="dxa"/>
          </w:tcPr>
          <w:p w:rsidRPr="008C6B78" w:rsidR="00AE0BF2" w:rsidP="00FF74B1" w:rsidRDefault="00AE0BF2" w14:paraId="7423C4B6" w14:textId="1BA83453">
            <w:pPr>
              <w:rPr>
                <w:i/>
                <w:iCs/>
              </w:rPr>
            </w:pPr>
            <w:r w:rsidRPr="00DC3478">
              <w:rPr>
                <w:i/>
                <w:iCs/>
              </w:rPr>
              <w:t>Staff do not share information with other agencies/partners or do not feel confident in doing so</w:t>
            </w:r>
          </w:p>
        </w:tc>
        <w:tc>
          <w:tcPr>
            <w:tcW w:w="992" w:type="dxa"/>
          </w:tcPr>
          <w:p w:rsidRPr="00093A59" w:rsidR="00AE0BF2" w:rsidP="00FF74B1" w:rsidRDefault="00F15CFC" w14:paraId="1B3E8317" w14:textId="0BEA852D">
            <w:pPr>
              <w:jc w:val="center"/>
              <w:rPr>
                <w:i/>
                <w:iCs/>
                <w:color w:val="ED7D31" w:themeColor="accent2"/>
              </w:rPr>
            </w:pPr>
            <w:r w:rsidRPr="00093A59">
              <w:rPr>
                <w:i/>
                <w:iCs/>
                <w:color w:val="ED7D31" w:themeColor="accent2"/>
              </w:rPr>
              <w:t>4</w:t>
            </w:r>
          </w:p>
        </w:tc>
        <w:tc>
          <w:tcPr>
            <w:tcW w:w="1276" w:type="dxa"/>
          </w:tcPr>
          <w:p w:rsidRPr="00093A59" w:rsidR="00AE0BF2" w:rsidP="00FF74B1" w:rsidRDefault="00F15CFC" w14:paraId="4837BE54" w14:textId="0CDA7B66">
            <w:pPr>
              <w:jc w:val="center"/>
              <w:rPr>
                <w:i/>
                <w:iCs/>
                <w:color w:val="ED7D31" w:themeColor="accent2"/>
              </w:rPr>
            </w:pPr>
            <w:r w:rsidRPr="00093A59">
              <w:rPr>
                <w:i/>
                <w:iCs/>
                <w:color w:val="ED7D31" w:themeColor="accent2"/>
              </w:rPr>
              <w:t>2</w:t>
            </w:r>
          </w:p>
        </w:tc>
        <w:tc>
          <w:tcPr>
            <w:tcW w:w="1134" w:type="dxa"/>
          </w:tcPr>
          <w:p w:rsidRPr="00093A59" w:rsidR="00AE0BF2" w:rsidP="00FF74B1" w:rsidRDefault="00F15CFC" w14:paraId="1D8D8677" w14:textId="460486F5">
            <w:pPr>
              <w:jc w:val="center"/>
              <w:rPr>
                <w:i/>
                <w:iCs/>
                <w:color w:val="ED7D31" w:themeColor="accent2"/>
              </w:rPr>
            </w:pPr>
            <w:r w:rsidRPr="00093A59">
              <w:rPr>
                <w:i/>
                <w:iCs/>
                <w:color w:val="ED7D31" w:themeColor="accent2"/>
              </w:rPr>
              <w:t>8</w:t>
            </w:r>
          </w:p>
        </w:tc>
        <w:tc>
          <w:tcPr>
            <w:tcW w:w="992" w:type="dxa"/>
          </w:tcPr>
          <w:p w:rsidR="00AE0BF2" w:rsidP="00FF74B1" w:rsidRDefault="00093A59" w14:paraId="0822E78E" w14:textId="77777777">
            <w:pPr>
              <w:rPr>
                <w:i/>
                <w:iCs/>
                <w:color w:val="ED7D31" w:themeColor="accent2"/>
              </w:rPr>
            </w:pPr>
            <w:r w:rsidRPr="00093A59">
              <w:rPr>
                <w:i/>
                <w:iCs/>
                <w:color w:val="ED7D31" w:themeColor="accent2"/>
              </w:rPr>
              <w:t>In Progress</w:t>
            </w:r>
          </w:p>
          <w:p w:rsidR="00093A59" w:rsidP="00FF74B1" w:rsidRDefault="00093A59" w14:paraId="008DBD28" w14:textId="77777777">
            <w:pPr>
              <w:rPr>
                <w:i/>
                <w:iCs/>
                <w:color w:val="ED7D31" w:themeColor="accent2"/>
              </w:rPr>
            </w:pPr>
          </w:p>
          <w:p w:rsidRPr="00DC3478" w:rsidR="00093A59" w:rsidP="00FF74B1" w:rsidRDefault="00093A59" w14:paraId="5848C6DE" w14:textId="715D27E4">
            <w:pPr>
              <w:rPr>
                <w:i/>
                <w:iCs/>
              </w:rPr>
            </w:pPr>
            <w:r>
              <w:rPr>
                <w:i/>
                <w:iCs/>
                <w:color w:val="ED7D31" w:themeColor="accent2"/>
              </w:rPr>
              <w:t>Bitesize training</w:t>
            </w:r>
            <w:r w:rsidR="00786187">
              <w:rPr>
                <w:i/>
                <w:iCs/>
                <w:color w:val="ED7D31" w:themeColor="accent2"/>
              </w:rPr>
              <w:t>, improving partnerships</w:t>
            </w:r>
          </w:p>
        </w:tc>
        <w:tc>
          <w:tcPr>
            <w:tcW w:w="2551" w:type="dxa"/>
          </w:tcPr>
          <w:p w:rsidR="00AE0BF2" w:rsidP="00FF74B1" w:rsidRDefault="00AE0BF2" w14:paraId="4D99D99D" w14:textId="047359CD">
            <w:pPr>
              <w:rPr>
                <w:i/>
                <w:iCs/>
              </w:rPr>
            </w:pPr>
            <w:r w:rsidRPr="00DC3478">
              <w:rPr>
                <w:i/>
                <w:iCs/>
              </w:rPr>
              <w:t>The school has a culture which encourages staff to share their concerns and ask for guidance</w:t>
            </w:r>
          </w:p>
          <w:p w:rsidR="00AE0BF2" w:rsidP="00FF74B1" w:rsidRDefault="00AE0BF2" w14:paraId="4A68C43B" w14:textId="77777777">
            <w:pPr>
              <w:rPr>
                <w:i/>
                <w:iCs/>
              </w:rPr>
            </w:pPr>
          </w:p>
          <w:p w:rsidR="00AE0BF2" w:rsidP="00FF74B1" w:rsidRDefault="00AE0BF2" w14:paraId="0C33F35A" w14:textId="3618217B">
            <w:pPr>
              <w:rPr>
                <w:i/>
                <w:iCs/>
              </w:rPr>
            </w:pPr>
            <w:r w:rsidRPr="00AF151E">
              <w:rPr>
                <w:i/>
                <w:iCs/>
              </w:rPr>
              <w:t xml:space="preserve">As </w:t>
            </w:r>
            <w:r>
              <w:rPr>
                <w:i/>
                <w:iCs/>
              </w:rPr>
              <w:t xml:space="preserve">with </w:t>
            </w:r>
            <w:r w:rsidRPr="00AF151E">
              <w:rPr>
                <w:i/>
                <w:iCs/>
              </w:rPr>
              <w:t xml:space="preserve">all safeguarding information, when a pupil moves on to another educational setting, </w:t>
            </w:r>
            <w:proofErr w:type="gramStart"/>
            <w:r w:rsidRPr="00AF151E">
              <w:rPr>
                <w:i/>
                <w:iCs/>
              </w:rPr>
              <w:t>Prevent</w:t>
            </w:r>
            <w:proofErr w:type="gramEnd"/>
            <w:r w:rsidRPr="00AF151E">
              <w:rPr>
                <w:i/>
                <w:iCs/>
              </w:rPr>
              <w:t xml:space="preserve"> concerns are transferred as part of the pupil</w:t>
            </w:r>
            <w:r>
              <w:rPr>
                <w:i/>
                <w:iCs/>
              </w:rPr>
              <w:t>’</w:t>
            </w:r>
            <w:r w:rsidRPr="00AF151E">
              <w:rPr>
                <w:i/>
                <w:iCs/>
              </w:rPr>
              <w:t>s safeguarding file (within 5 school days)</w:t>
            </w:r>
          </w:p>
          <w:p w:rsidR="00AE0BF2" w:rsidP="00FF74B1" w:rsidRDefault="00AE0BF2" w14:paraId="0B40A8EC" w14:textId="77777777">
            <w:pPr>
              <w:rPr>
                <w:i/>
                <w:iCs/>
              </w:rPr>
            </w:pPr>
          </w:p>
          <w:p w:rsidR="00AE0BF2" w:rsidP="00FF74B1" w:rsidRDefault="00AE0BF2" w14:paraId="596C56ED" w14:textId="76F3148B">
            <w:pPr>
              <w:rPr>
                <w:i/>
                <w:iCs/>
              </w:rPr>
            </w:pPr>
            <w:r w:rsidRPr="00AF151E">
              <w:rPr>
                <w:i/>
                <w:iCs/>
              </w:rPr>
              <w:t>Schools have built and continue to build on positive partnerships with agencies such as the Police, Local Safeguarding Children’s Partnership, Head Teacher’s Forums, LADO, LA Prevent Team, Channel Panel, Children’s Centre</w:t>
            </w:r>
          </w:p>
        </w:tc>
        <w:tc>
          <w:tcPr>
            <w:tcW w:w="2977" w:type="dxa"/>
          </w:tcPr>
          <w:p w:rsidRPr="0063718F" w:rsidR="00AE0BF2" w:rsidP="00FF74B1" w:rsidRDefault="00AE0BF2" w14:paraId="39CD97A7" w14:textId="6A97B0F8">
            <w:r w:rsidRPr="0063718F">
              <w:t>Staff training and Safeguarding Bite Size Sessions to re-enforce the importance of sharing information, raising concerns, seeking support and guidance</w:t>
            </w:r>
          </w:p>
          <w:p w:rsidRPr="0063718F" w:rsidR="00AE0BF2" w:rsidP="00FF74B1" w:rsidRDefault="00AE0BF2" w14:paraId="67A5E02F" w14:textId="77777777"/>
          <w:p w:rsidRPr="00B516F3" w:rsidR="00AE0BF2" w:rsidP="00FF74B1" w:rsidRDefault="00AE0BF2" w14:paraId="2C4F97D1" w14:textId="347924A2">
            <w:pPr>
              <w:rPr>
                <w:highlight w:val="yellow"/>
              </w:rPr>
            </w:pPr>
            <w:r w:rsidRPr="0063718F">
              <w:t>DSLs continue to ensure that pupil files are transferred within 5 school days</w:t>
            </w:r>
          </w:p>
        </w:tc>
        <w:tc>
          <w:tcPr>
            <w:tcW w:w="851" w:type="dxa"/>
          </w:tcPr>
          <w:p w:rsidRPr="006B12A8" w:rsidR="00AE0BF2" w:rsidP="00FF74B1" w:rsidRDefault="00786187" w14:paraId="047FFEFA" w14:textId="0324B07E">
            <w:pPr>
              <w:jc w:val="center"/>
              <w:rPr>
                <w:color w:val="FF0000"/>
              </w:rPr>
            </w:pPr>
            <w:proofErr w:type="spellStart"/>
            <w:r w:rsidRPr="00786187">
              <w:t>JMcP</w:t>
            </w:r>
            <w:proofErr w:type="spellEnd"/>
          </w:p>
        </w:tc>
        <w:tc>
          <w:tcPr>
            <w:tcW w:w="1559" w:type="dxa"/>
          </w:tcPr>
          <w:p w:rsidRPr="006B12A8" w:rsidR="00AE0BF2" w:rsidP="00FF74B1" w:rsidRDefault="00786187" w14:paraId="3D656C53" w14:textId="502C239B">
            <w:pPr>
              <w:jc w:val="center"/>
              <w:rPr>
                <w:color w:val="FF0000"/>
              </w:rPr>
            </w:pPr>
            <w:r w:rsidRPr="00786187">
              <w:t>April 25</w:t>
            </w:r>
          </w:p>
        </w:tc>
      </w:tr>
      <w:tr w:rsidRPr="006B12A8" w:rsidR="00AE0BF2" w:rsidTr="003E0D5E" w14:paraId="2866AA5D" w14:textId="77777777">
        <w:trPr>
          <w:trHeight w:val="184"/>
        </w:trPr>
        <w:tc>
          <w:tcPr>
            <w:tcW w:w="850" w:type="dxa"/>
            <w:vMerge/>
            <w:shd w:val="clear" w:color="auto" w:fill="FFF2CC" w:themeFill="accent4" w:themeFillTint="33"/>
          </w:tcPr>
          <w:p w:rsidRPr="006B12A8" w:rsidR="00AE0BF2" w:rsidP="00FF74B1" w:rsidRDefault="00AE0BF2" w14:paraId="32F0102B" w14:textId="77777777">
            <w:pPr>
              <w:rPr>
                <w:b/>
                <w:bCs/>
              </w:rPr>
            </w:pPr>
          </w:p>
        </w:tc>
        <w:tc>
          <w:tcPr>
            <w:tcW w:w="2978" w:type="dxa"/>
          </w:tcPr>
          <w:p w:rsidRPr="008C6B78" w:rsidR="00AE0BF2" w:rsidP="00FF74B1" w:rsidRDefault="00AE0BF2" w14:paraId="4CF9D56A" w14:textId="6BA38000">
            <w:pPr>
              <w:rPr>
                <w:i/>
                <w:iCs/>
              </w:rPr>
            </w:pPr>
            <w:r w:rsidRPr="008C6B78">
              <w:rPr>
                <w:i/>
                <w:iCs/>
              </w:rPr>
              <w:t xml:space="preserve">Risk to students in external learning environments/students working with subcontracted providers </w:t>
            </w:r>
          </w:p>
          <w:p w:rsidRPr="006B12A8" w:rsidR="00AE0BF2" w:rsidP="00FF74B1" w:rsidRDefault="00AE0BF2" w14:paraId="086553C8" w14:textId="77777777">
            <w:pPr>
              <w:rPr>
                <w:i/>
                <w:iCs/>
                <w:color w:val="FF0000"/>
              </w:rPr>
            </w:pPr>
          </w:p>
          <w:p w:rsidRPr="006B12A8" w:rsidR="00AE0BF2" w:rsidP="00FF74B1" w:rsidRDefault="00AE0BF2" w14:paraId="3EA90150" w14:textId="277D2E48">
            <w:pPr>
              <w:rPr>
                <w:i/>
                <w:iCs/>
                <w:color w:val="FF0000"/>
              </w:rPr>
            </w:pPr>
          </w:p>
        </w:tc>
        <w:tc>
          <w:tcPr>
            <w:tcW w:w="992" w:type="dxa"/>
          </w:tcPr>
          <w:p w:rsidRPr="00341EF4" w:rsidR="00AE0BF2" w:rsidP="00FF74B1" w:rsidRDefault="0088386A" w14:paraId="03F43D20" w14:textId="7B726B2D">
            <w:pPr>
              <w:jc w:val="center"/>
              <w:rPr>
                <w:i/>
                <w:iCs/>
                <w:color w:val="70AD47" w:themeColor="accent6"/>
              </w:rPr>
            </w:pPr>
            <w:r w:rsidRPr="00341EF4">
              <w:rPr>
                <w:i/>
                <w:iCs/>
                <w:color w:val="70AD47" w:themeColor="accent6"/>
              </w:rPr>
              <w:t>5</w:t>
            </w:r>
          </w:p>
        </w:tc>
        <w:tc>
          <w:tcPr>
            <w:tcW w:w="1276" w:type="dxa"/>
          </w:tcPr>
          <w:p w:rsidRPr="00341EF4" w:rsidR="00AE0BF2" w:rsidP="00FF74B1" w:rsidRDefault="0088386A" w14:paraId="68F52146" w14:textId="1A45BCBF">
            <w:pPr>
              <w:jc w:val="center"/>
              <w:rPr>
                <w:i/>
                <w:iCs/>
                <w:color w:val="70AD47" w:themeColor="accent6"/>
              </w:rPr>
            </w:pPr>
            <w:r w:rsidRPr="00341EF4">
              <w:rPr>
                <w:i/>
                <w:iCs/>
                <w:color w:val="70AD47" w:themeColor="accent6"/>
              </w:rPr>
              <w:t>1</w:t>
            </w:r>
          </w:p>
        </w:tc>
        <w:tc>
          <w:tcPr>
            <w:tcW w:w="1134" w:type="dxa"/>
          </w:tcPr>
          <w:p w:rsidRPr="00341EF4" w:rsidR="00AE0BF2" w:rsidP="00FF74B1" w:rsidRDefault="0088386A" w14:paraId="4BD9A33B" w14:textId="009ADFE7">
            <w:pPr>
              <w:jc w:val="center"/>
              <w:rPr>
                <w:i/>
                <w:iCs/>
                <w:color w:val="70AD47" w:themeColor="accent6"/>
              </w:rPr>
            </w:pPr>
            <w:r w:rsidRPr="00341EF4">
              <w:rPr>
                <w:i/>
                <w:iCs/>
                <w:color w:val="70AD47" w:themeColor="accent6"/>
              </w:rPr>
              <w:t>5</w:t>
            </w:r>
          </w:p>
        </w:tc>
        <w:tc>
          <w:tcPr>
            <w:tcW w:w="992" w:type="dxa"/>
          </w:tcPr>
          <w:p w:rsidR="00AE0BF2" w:rsidP="00FF74B1" w:rsidRDefault="00341EF4" w14:paraId="64DE103C" w14:textId="6F6E0646">
            <w:pPr>
              <w:rPr>
                <w:i/>
                <w:iCs/>
              </w:rPr>
            </w:pPr>
            <w:r w:rsidRPr="00341EF4">
              <w:rPr>
                <w:i/>
                <w:iCs/>
                <w:color w:val="70AD47" w:themeColor="accent6"/>
              </w:rPr>
              <w:t>In Place</w:t>
            </w:r>
          </w:p>
        </w:tc>
        <w:tc>
          <w:tcPr>
            <w:tcW w:w="2551" w:type="dxa"/>
          </w:tcPr>
          <w:p w:rsidRPr="00532CE5" w:rsidR="00AE0BF2" w:rsidP="00FF74B1" w:rsidRDefault="00AE0BF2" w14:paraId="1DC3AFD3" w14:textId="572C985D">
            <w:pPr>
              <w:rPr>
                <w:i/>
                <w:iCs/>
              </w:rPr>
            </w:pPr>
            <w:r>
              <w:rPr>
                <w:i/>
                <w:iCs/>
              </w:rPr>
              <w:t>‘</w:t>
            </w:r>
            <w:r w:rsidRPr="00532CE5">
              <w:rPr>
                <w:i/>
                <w:iCs/>
              </w:rPr>
              <w:t>Staff concerns’ was a part of the face-to-face whole staff team safeguarding training delivered in Sep 24.</w:t>
            </w:r>
          </w:p>
          <w:p w:rsidRPr="00532CE5" w:rsidR="00AE0BF2" w:rsidP="00FF74B1" w:rsidRDefault="00AE0BF2" w14:paraId="360BA2BC" w14:textId="77777777">
            <w:pPr>
              <w:rPr>
                <w:i/>
                <w:iCs/>
              </w:rPr>
            </w:pPr>
          </w:p>
          <w:p w:rsidR="00AE0BF2" w:rsidP="00FF74B1" w:rsidRDefault="00AE0BF2" w14:paraId="7618F915" w14:textId="77777777">
            <w:pPr>
              <w:rPr>
                <w:i/>
                <w:iCs/>
              </w:rPr>
            </w:pPr>
            <w:r w:rsidRPr="00532CE5">
              <w:rPr>
                <w:i/>
                <w:iCs/>
              </w:rPr>
              <w:t>Staff are aware of ‘staff concerns’ and how to raise them</w:t>
            </w:r>
          </w:p>
          <w:p w:rsidR="00AE0BF2" w:rsidP="00FF74B1" w:rsidRDefault="00AE0BF2" w14:paraId="780C51E1" w14:textId="77777777">
            <w:pPr>
              <w:rPr>
                <w:i/>
                <w:iCs/>
              </w:rPr>
            </w:pPr>
          </w:p>
          <w:p w:rsidRPr="006B12A8" w:rsidR="00AE0BF2" w:rsidP="00FF74B1" w:rsidRDefault="00AE0BF2" w14:paraId="0259D866" w14:textId="03FC7799">
            <w:pPr>
              <w:rPr>
                <w:i/>
                <w:iCs/>
              </w:rPr>
            </w:pPr>
            <w:r>
              <w:rPr>
                <w:i/>
                <w:iCs/>
              </w:rPr>
              <w:t>Assurances sought from external learning environments and subcontracted providers</w:t>
            </w:r>
          </w:p>
        </w:tc>
        <w:tc>
          <w:tcPr>
            <w:tcW w:w="2977" w:type="dxa"/>
          </w:tcPr>
          <w:p w:rsidRPr="006B12A8" w:rsidR="00AE0BF2" w:rsidP="00FF74B1" w:rsidRDefault="00AE0BF2" w14:paraId="4BCF76EE" w14:textId="39CCA58F">
            <w:r w:rsidRPr="00532CE5">
              <w:t>Safeguarding Bite Size Sessions to take place (focus – staff concerns)</w:t>
            </w:r>
          </w:p>
        </w:tc>
        <w:tc>
          <w:tcPr>
            <w:tcW w:w="851" w:type="dxa"/>
          </w:tcPr>
          <w:p w:rsidRPr="006B12A8" w:rsidR="00AE0BF2" w:rsidP="00341EF4" w:rsidRDefault="00341EF4" w14:paraId="711252F0" w14:textId="4850BB54">
            <w:proofErr w:type="spellStart"/>
            <w:r w:rsidRPr="00341EF4">
              <w:t>JMcP</w:t>
            </w:r>
            <w:proofErr w:type="spellEnd"/>
          </w:p>
        </w:tc>
        <w:tc>
          <w:tcPr>
            <w:tcW w:w="1559" w:type="dxa"/>
          </w:tcPr>
          <w:p w:rsidRPr="006B12A8" w:rsidR="00AE0BF2" w:rsidP="00FF74B1" w:rsidRDefault="00AE0BF2" w14:paraId="79EA30FF" w14:textId="6129A4E8">
            <w:pPr>
              <w:jc w:val="center"/>
            </w:pPr>
          </w:p>
        </w:tc>
      </w:tr>
      <w:tr w:rsidRPr="006B12A8" w:rsidR="00AE0BF2" w:rsidTr="003E0D5E" w14:paraId="2CC38832" w14:textId="1E1B46E3">
        <w:trPr>
          <w:trHeight w:val="150"/>
        </w:trPr>
        <w:tc>
          <w:tcPr>
            <w:tcW w:w="850" w:type="dxa"/>
            <w:vMerge w:val="restart"/>
            <w:shd w:val="clear" w:color="auto" w:fill="E2EFD9" w:themeFill="accent6" w:themeFillTint="33"/>
            <w:textDirection w:val="btLr"/>
          </w:tcPr>
          <w:p w:rsidRPr="00C925D4" w:rsidR="00AE0BF2" w:rsidP="005F3210" w:rsidRDefault="00AE0BF2" w14:paraId="4AE6E673" w14:textId="587574B4">
            <w:pPr>
              <w:ind w:left="113" w:right="113"/>
              <w:jc w:val="right"/>
              <w:rPr>
                <w:b/>
                <w:bCs/>
                <w:sz w:val="28"/>
                <w:szCs w:val="28"/>
              </w:rPr>
            </w:pPr>
            <w:r w:rsidRPr="00C925D4">
              <w:rPr>
                <w:b/>
                <w:bCs/>
                <w:sz w:val="28"/>
                <w:szCs w:val="28"/>
              </w:rPr>
              <w:t>Leadership and Organisational Values</w:t>
            </w:r>
          </w:p>
        </w:tc>
        <w:tc>
          <w:tcPr>
            <w:tcW w:w="2978" w:type="dxa"/>
          </w:tcPr>
          <w:p w:rsidRPr="006B12A8" w:rsidR="00AE0BF2" w:rsidP="00FF74B1" w:rsidRDefault="00AE0BF2" w14:paraId="0B5BB38E" w14:textId="63410E06">
            <w:pPr>
              <w:rPr>
                <w:i/>
                <w:iCs/>
                <w:color w:val="FF0000"/>
              </w:rPr>
            </w:pPr>
            <w:r w:rsidRPr="00B516F3">
              <w:rPr>
                <w:i/>
                <w:iCs/>
              </w:rPr>
              <w:t>Staff are not aware/ do not subscribe to the ethos/values of the school</w:t>
            </w:r>
            <w:r>
              <w:rPr>
                <w:i/>
                <w:iCs/>
              </w:rPr>
              <w:t xml:space="preserve"> and Trust, and/or the expected behaviours</w:t>
            </w:r>
          </w:p>
        </w:tc>
        <w:tc>
          <w:tcPr>
            <w:tcW w:w="992" w:type="dxa"/>
          </w:tcPr>
          <w:p w:rsidRPr="00D44EEA" w:rsidR="00AE0BF2" w:rsidP="00FF74B1" w:rsidRDefault="00D44EEA" w14:paraId="2844B7DF" w14:textId="074286A5">
            <w:pPr>
              <w:jc w:val="center"/>
              <w:rPr>
                <w:color w:val="70AD47" w:themeColor="accent6"/>
              </w:rPr>
            </w:pPr>
            <w:r w:rsidRPr="00D44EEA">
              <w:rPr>
                <w:color w:val="70AD47" w:themeColor="accent6"/>
              </w:rPr>
              <w:t>5</w:t>
            </w:r>
          </w:p>
        </w:tc>
        <w:tc>
          <w:tcPr>
            <w:tcW w:w="1276" w:type="dxa"/>
          </w:tcPr>
          <w:p w:rsidRPr="00D44EEA" w:rsidR="00AE0BF2" w:rsidP="00FF74B1" w:rsidRDefault="00D44EEA" w14:paraId="281AECD4" w14:textId="4EF01658">
            <w:pPr>
              <w:jc w:val="center"/>
              <w:rPr>
                <w:color w:val="70AD47" w:themeColor="accent6"/>
              </w:rPr>
            </w:pPr>
            <w:r w:rsidRPr="00D44EEA">
              <w:rPr>
                <w:color w:val="70AD47" w:themeColor="accent6"/>
              </w:rPr>
              <w:t>1</w:t>
            </w:r>
          </w:p>
        </w:tc>
        <w:tc>
          <w:tcPr>
            <w:tcW w:w="1134" w:type="dxa"/>
          </w:tcPr>
          <w:p w:rsidRPr="00D44EEA" w:rsidR="00AE0BF2" w:rsidP="00FF74B1" w:rsidRDefault="00D44EEA" w14:paraId="2D64222E" w14:textId="794B589D">
            <w:pPr>
              <w:jc w:val="center"/>
              <w:rPr>
                <w:color w:val="70AD47" w:themeColor="accent6"/>
              </w:rPr>
            </w:pPr>
            <w:r w:rsidRPr="00D44EEA">
              <w:rPr>
                <w:color w:val="70AD47" w:themeColor="accent6"/>
              </w:rPr>
              <w:t>5</w:t>
            </w:r>
          </w:p>
        </w:tc>
        <w:tc>
          <w:tcPr>
            <w:tcW w:w="992" w:type="dxa"/>
          </w:tcPr>
          <w:p w:rsidRPr="007D27C7" w:rsidR="00AE0BF2" w:rsidP="00FF74B1" w:rsidRDefault="0049470B" w14:paraId="5CBF0F47" w14:textId="59BDEEE8">
            <w:pPr>
              <w:rPr>
                <w:i/>
                <w:iCs/>
              </w:rPr>
            </w:pPr>
            <w:r w:rsidRPr="0049470B">
              <w:rPr>
                <w:i/>
                <w:iCs/>
                <w:color w:val="70AD47" w:themeColor="accent6"/>
              </w:rPr>
              <w:t>In Place</w:t>
            </w:r>
          </w:p>
        </w:tc>
        <w:tc>
          <w:tcPr>
            <w:tcW w:w="2551" w:type="dxa"/>
          </w:tcPr>
          <w:p w:rsidRPr="007D27C7" w:rsidR="00AE0BF2" w:rsidP="00FF74B1" w:rsidRDefault="00AE0BF2" w14:paraId="00BB1A87" w14:textId="19C95B44">
            <w:pPr>
              <w:rPr>
                <w:i/>
                <w:iCs/>
              </w:rPr>
            </w:pPr>
            <w:r w:rsidRPr="007D27C7">
              <w:rPr>
                <w:i/>
                <w:iCs/>
              </w:rPr>
              <w:t xml:space="preserve">Staff are aware of the </w:t>
            </w:r>
          </w:p>
          <w:p w:rsidR="00AE0BF2" w:rsidP="00FF74B1" w:rsidRDefault="00AE0BF2" w14:paraId="72B5D4CF" w14:textId="344E3235">
            <w:pPr>
              <w:rPr>
                <w:i/>
                <w:iCs/>
              </w:rPr>
            </w:pPr>
            <w:r w:rsidRPr="007D27C7">
              <w:rPr>
                <w:i/>
                <w:iCs/>
              </w:rPr>
              <w:t>School</w:t>
            </w:r>
            <w:r>
              <w:rPr>
                <w:i/>
                <w:iCs/>
              </w:rPr>
              <w:t>’</w:t>
            </w:r>
            <w:r w:rsidRPr="007D27C7">
              <w:rPr>
                <w:i/>
                <w:iCs/>
              </w:rPr>
              <w:t>s ethos and values. These are revisited during training days and staff meetings</w:t>
            </w:r>
          </w:p>
          <w:p w:rsidR="00AE0BF2" w:rsidP="00FF74B1" w:rsidRDefault="00AE0BF2" w14:paraId="04B8D08B" w14:textId="77777777">
            <w:pPr>
              <w:rPr>
                <w:i/>
                <w:iCs/>
              </w:rPr>
            </w:pPr>
          </w:p>
          <w:p w:rsidR="00AE0BF2" w:rsidP="00FF74B1" w:rsidRDefault="00AE0BF2" w14:paraId="696A59B0" w14:textId="70D73605">
            <w:pPr>
              <w:rPr>
                <w:i/>
                <w:iCs/>
              </w:rPr>
            </w:pPr>
            <w:r>
              <w:rPr>
                <w:i/>
                <w:iCs/>
              </w:rPr>
              <w:t xml:space="preserve">School and Trust </w:t>
            </w:r>
            <w:proofErr w:type="gramStart"/>
            <w:r w:rsidRPr="00B516F3">
              <w:rPr>
                <w:i/>
                <w:iCs/>
              </w:rPr>
              <w:t xml:space="preserve">values </w:t>
            </w:r>
            <w:r>
              <w:rPr>
                <w:i/>
                <w:iCs/>
              </w:rPr>
              <w:t>,</w:t>
            </w:r>
            <w:proofErr w:type="gramEnd"/>
            <w:r>
              <w:rPr>
                <w:i/>
                <w:iCs/>
              </w:rPr>
              <w:t xml:space="preserve"> </w:t>
            </w:r>
            <w:r w:rsidRPr="00B516F3">
              <w:rPr>
                <w:i/>
                <w:iCs/>
              </w:rPr>
              <w:t xml:space="preserve">ethos </w:t>
            </w:r>
            <w:r>
              <w:rPr>
                <w:i/>
                <w:iCs/>
              </w:rPr>
              <w:t>and behaviours are</w:t>
            </w:r>
            <w:r w:rsidRPr="00B516F3">
              <w:rPr>
                <w:i/>
                <w:iCs/>
              </w:rPr>
              <w:t xml:space="preserve"> clearly on the </w:t>
            </w:r>
            <w:r>
              <w:rPr>
                <w:i/>
                <w:iCs/>
              </w:rPr>
              <w:t xml:space="preserve">school and Trust </w:t>
            </w:r>
            <w:r w:rsidRPr="00B516F3">
              <w:rPr>
                <w:i/>
                <w:iCs/>
              </w:rPr>
              <w:t>website</w:t>
            </w:r>
            <w:r>
              <w:rPr>
                <w:i/>
                <w:iCs/>
              </w:rPr>
              <w:t>s</w:t>
            </w:r>
            <w:r w:rsidRPr="00B516F3">
              <w:rPr>
                <w:i/>
                <w:iCs/>
              </w:rPr>
              <w:t xml:space="preserve"> and in recruitment packs </w:t>
            </w:r>
          </w:p>
          <w:p w:rsidR="00AE0BF2" w:rsidP="00FF74B1" w:rsidRDefault="00AE0BF2" w14:paraId="7BAD6799" w14:textId="77777777">
            <w:pPr>
              <w:rPr>
                <w:i/>
                <w:iCs/>
              </w:rPr>
            </w:pPr>
          </w:p>
          <w:p w:rsidR="00AE0BF2" w:rsidP="00FF74B1" w:rsidRDefault="00AE0BF2" w14:paraId="501B5767" w14:textId="3D6F8E11">
            <w:pPr>
              <w:rPr>
                <w:i/>
                <w:iCs/>
              </w:rPr>
            </w:pPr>
            <w:r w:rsidRPr="007D27C7">
              <w:rPr>
                <w:i/>
                <w:iCs/>
              </w:rPr>
              <w:t>Trust ethos</w:t>
            </w:r>
            <w:r>
              <w:rPr>
                <w:i/>
                <w:iCs/>
              </w:rPr>
              <w:t xml:space="preserve">, </w:t>
            </w:r>
            <w:r w:rsidRPr="007D27C7">
              <w:rPr>
                <w:i/>
                <w:iCs/>
              </w:rPr>
              <w:t xml:space="preserve">values </w:t>
            </w:r>
            <w:r>
              <w:rPr>
                <w:i/>
                <w:iCs/>
              </w:rPr>
              <w:t xml:space="preserve">and behaviours </w:t>
            </w:r>
            <w:r w:rsidRPr="007D27C7">
              <w:rPr>
                <w:i/>
                <w:iCs/>
              </w:rPr>
              <w:t>are reiterated during the training days at the start of every academic year</w:t>
            </w:r>
            <w:r>
              <w:rPr>
                <w:i/>
                <w:iCs/>
              </w:rPr>
              <w:t xml:space="preserve"> </w:t>
            </w:r>
          </w:p>
          <w:p w:rsidRPr="006B12A8" w:rsidR="00AE0BF2" w:rsidP="00FF74B1" w:rsidRDefault="00AE0BF2" w14:paraId="4EB92534" w14:textId="3F42576C">
            <w:pPr>
              <w:rPr>
                <w:i/>
                <w:iCs/>
                <w:color w:val="FF0000"/>
              </w:rPr>
            </w:pPr>
          </w:p>
        </w:tc>
        <w:tc>
          <w:tcPr>
            <w:tcW w:w="2977" w:type="dxa"/>
          </w:tcPr>
          <w:p w:rsidR="00AE0BF2" w:rsidP="00FF74B1" w:rsidRDefault="00AE0BF2" w14:paraId="312FF1AC" w14:textId="7BA9F6B1">
            <w:pPr>
              <w:rPr>
                <w:i/>
                <w:iCs/>
              </w:rPr>
            </w:pPr>
            <w:r w:rsidRPr="00003AB3">
              <w:rPr>
                <w:i/>
                <w:iCs/>
              </w:rPr>
              <w:t xml:space="preserve">Continue to review recruitment and induction programmes to ensure ongoing staff development </w:t>
            </w:r>
            <w:r>
              <w:rPr>
                <w:i/>
                <w:iCs/>
              </w:rPr>
              <w:t>and that</w:t>
            </w:r>
            <w:r w:rsidRPr="00003AB3">
              <w:rPr>
                <w:i/>
                <w:iCs/>
              </w:rPr>
              <w:t xml:space="preserve"> they reflect the Trust and School Values </w:t>
            </w:r>
          </w:p>
          <w:p w:rsidR="00AE0BF2" w:rsidP="00FF74B1" w:rsidRDefault="00AE0BF2" w14:paraId="040B7681" w14:textId="77777777">
            <w:pPr>
              <w:rPr>
                <w:i/>
                <w:iCs/>
              </w:rPr>
            </w:pPr>
          </w:p>
          <w:p w:rsidRPr="006B12A8" w:rsidR="00AE0BF2" w:rsidP="00FF74B1" w:rsidRDefault="00AE0BF2" w14:paraId="2FD51FEC" w14:textId="01DBB579">
            <w:pPr>
              <w:rPr>
                <w:i/>
                <w:iCs/>
              </w:rPr>
            </w:pPr>
            <w:r w:rsidRPr="00BE43CC">
              <w:rPr>
                <w:i/>
                <w:iCs/>
              </w:rPr>
              <w:t>SLT to reiterate their school values and ethos throughout the year (e.g. through staff meetings, induction, displays etc)</w:t>
            </w:r>
          </w:p>
        </w:tc>
        <w:tc>
          <w:tcPr>
            <w:tcW w:w="851" w:type="dxa"/>
          </w:tcPr>
          <w:p w:rsidRPr="006B12A8" w:rsidR="00AE0BF2" w:rsidP="00FF74B1" w:rsidRDefault="0049470B" w14:paraId="1E366705" w14:textId="54B05E31">
            <w:pPr>
              <w:jc w:val="center"/>
            </w:pPr>
            <w:r w:rsidRPr="0049470B">
              <w:t>NC</w:t>
            </w:r>
          </w:p>
        </w:tc>
        <w:tc>
          <w:tcPr>
            <w:tcW w:w="1559" w:type="dxa"/>
          </w:tcPr>
          <w:p w:rsidRPr="006B12A8" w:rsidR="00AE0BF2" w:rsidP="00FF74B1" w:rsidRDefault="00AE0BF2" w14:paraId="177B2D49" w14:textId="63515D33">
            <w:pPr>
              <w:jc w:val="center"/>
            </w:pPr>
          </w:p>
        </w:tc>
      </w:tr>
      <w:tr w:rsidRPr="006B12A8" w:rsidR="00AE0BF2" w:rsidTr="003E0D5E" w14:paraId="46B8BBC2" w14:textId="77777777">
        <w:trPr>
          <w:trHeight w:val="150"/>
        </w:trPr>
        <w:tc>
          <w:tcPr>
            <w:tcW w:w="850" w:type="dxa"/>
            <w:vMerge/>
            <w:shd w:val="clear" w:color="auto" w:fill="E2EFD9" w:themeFill="accent6" w:themeFillTint="33"/>
          </w:tcPr>
          <w:p w:rsidRPr="006B12A8" w:rsidR="00AE0BF2" w:rsidP="00FF74B1" w:rsidRDefault="00AE0BF2" w14:paraId="3D30177A" w14:textId="77777777">
            <w:pPr>
              <w:rPr>
                <w:b/>
                <w:bCs/>
              </w:rPr>
            </w:pPr>
          </w:p>
        </w:tc>
        <w:tc>
          <w:tcPr>
            <w:tcW w:w="2978" w:type="dxa"/>
          </w:tcPr>
          <w:p w:rsidRPr="006B12A8" w:rsidR="00AE0BF2" w:rsidP="00FF74B1" w:rsidRDefault="00AE0BF2" w14:paraId="4BF43370" w14:textId="5855EEA0">
            <w:pPr>
              <w:rPr>
                <w:i/>
                <w:iCs/>
                <w:color w:val="FF0000"/>
              </w:rPr>
            </w:pPr>
            <w:r w:rsidRPr="003F3410">
              <w:rPr>
                <w:i/>
                <w:iCs/>
              </w:rPr>
              <w:t>A whole school approach to British Values is not taken</w:t>
            </w:r>
          </w:p>
        </w:tc>
        <w:tc>
          <w:tcPr>
            <w:tcW w:w="992" w:type="dxa"/>
          </w:tcPr>
          <w:p w:rsidRPr="00094347" w:rsidR="00AE0BF2" w:rsidP="00FF74B1" w:rsidRDefault="005F40B8" w14:paraId="44467B81" w14:textId="7C226808">
            <w:pPr>
              <w:jc w:val="center"/>
              <w:rPr>
                <w:color w:val="ED7D31" w:themeColor="accent2"/>
              </w:rPr>
            </w:pPr>
            <w:r w:rsidRPr="00094347">
              <w:rPr>
                <w:color w:val="ED7D31" w:themeColor="accent2"/>
              </w:rPr>
              <w:t>3</w:t>
            </w:r>
          </w:p>
        </w:tc>
        <w:tc>
          <w:tcPr>
            <w:tcW w:w="1276" w:type="dxa"/>
          </w:tcPr>
          <w:p w:rsidRPr="00094347" w:rsidR="00AE0BF2" w:rsidP="00FF74B1" w:rsidRDefault="005F40B8" w14:paraId="72663F41" w14:textId="015AAA21">
            <w:pPr>
              <w:jc w:val="center"/>
              <w:rPr>
                <w:color w:val="ED7D31" w:themeColor="accent2"/>
              </w:rPr>
            </w:pPr>
            <w:r w:rsidRPr="00094347">
              <w:rPr>
                <w:color w:val="ED7D31" w:themeColor="accent2"/>
              </w:rPr>
              <w:t>2</w:t>
            </w:r>
          </w:p>
        </w:tc>
        <w:tc>
          <w:tcPr>
            <w:tcW w:w="1134" w:type="dxa"/>
          </w:tcPr>
          <w:p w:rsidRPr="00094347" w:rsidR="00AE0BF2" w:rsidP="00FF74B1" w:rsidRDefault="00094347" w14:paraId="57958C36" w14:textId="3FA33279">
            <w:pPr>
              <w:jc w:val="center"/>
              <w:rPr>
                <w:color w:val="ED7D31" w:themeColor="accent2"/>
              </w:rPr>
            </w:pPr>
            <w:r w:rsidRPr="00094347">
              <w:rPr>
                <w:color w:val="ED7D31" w:themeColor="accent2"/>
              </w:rPr>
              <w:t>6</w:t>
            </w:r>
          </w:p>
        </w:tc>
        <w:tc>
          <w:tcPr>
            <w:tcW w:w="992" w:type="dxa"/>
          </w:tcPr>
          <w:p w:rsidR="00AE0BF2" w:rsidP="00FF74B1" w:rsidRDefault="00094347" w14:paraId="0AA517BB" w14:textId="77777777">
            <w:pPr>
              <w:rPr>
                <w:i/>
                <w:iCs/>
                <w:color w:val="ED7D31" w:themeColor="accent2"/>
              </w:rPr>
            </w:pPr>
            <w:r w:rsidRPr="00094347">
              <w:rPr>
                <w:i/>
                <w:iCs/>
                <w:color w:val="ED7D31" w:themeColor="accent2"/>
              </w:rPr>
              <w:t>In Process</w:t>
            </w:r>
          </w:p>
          <w:p w:rsidRPr="00094347" w:rsidR="00094347" w:rsidP="00FF74B1" w:rsidRDefault="00094347" w14:paraId="2E6BD4B4" w14:textId="6DA80360">
            <w:pPr>
              <w:rPr>
                <w:i/>
                <w:iCs/>
                <w:color w:val="ED7D31" w:themeColor="accent2"/>
              </w:rPr>
            </w:pPr>
            <w:r>
              <w:rPr>
                <w:i/>
                <w:iCs/>
                <w:color w:val="ED7D31" w:themeColor="accent2"/>
              </w:rPr>
              <w:t>Curriculum review</w:t>
            </w:r>
          </w:p>
        </w:tc>
        <w:tc>
          <w:tcPr>
            <w:tcW w:w="2551" w:type="dxa"/>
          </w:tcPr>
          <w:p w:rsidRPr="00985E9C" w:rsidR="00AE0BF2" w:rsidP="00FF74B1" w:rsidRDefault="00AE0BF2" w14:paraId="1319626B" w14:textId="3F976789">
            <w:pPr>
              <w:rPr>
                <w:i/>
                <w:iCs/>
              </w:rPr>
            </w:pPr>
            <w:r w:rsidRPr="00985E9C">
              <w:rPr>
                <w:i/>
                <w:iCs/>
              </w:rPr>
              <w:t>Programmes of assemblies, class activities promoting fundamental British values, delivered to all pupils</w:t>
            </w:r>
          </w:p>
          <w:p w:rsidRPr="006B12A8" w:rsidR="00AE0BF2" w:rsidP="00FF74B1" w:rsidRDefault="00AE0BF2" w14:paraId="15FC0081" w14:textId="77777777">
            <w:pPr>
              <w:rPr>
                <w:i/>
                <w:iCs/>
                <w:color w:val="FF0000"/>
              </w:rPr>
            </w:pPr>
          </w:p>
          <w:p w:rsidRPr="00985E9C" w:rsidR="00AE0BF2" w:rsidP="00FF74B1" w:rsidRDefault="00AE0BF2" w14:paraId="6A447B42" w14:textId="77777777">
            <w:pPr>
              <w:rPr>
                <w:i/>
                <w:iCs/>
              </w:rPr>
            </w:pPr>
            <w:r w:rsidRPr="00985E9C">
              <w:rPr>
                <w:i/>
                <w:iCs/>
              </w:rPr>
              <w:t xml:space="preserve">PSHE/Personal Development sessions delivered to all pupils </w:t>
            </w:r>
          </w:p>
          <w:p w:rsidRPr="006B12A8" w:rsidR="00AE0BF2" w:rsidP="00FF74B1" w:rsidRDefault="00AE0BF2" w14:paraId="1C2C193F" w14:textId="77777777">
            <w:pPr>
              <w:rPr>
                <w:i/>
                <w:iCs/>
                <w:color w:val="FF0000"/>
              </w:rPr>
            </w:pPr>
          </w:p>
          <w:p w:rsidRPr="006B12A8" w:rsidR="00AE0BF2" w:rsidP="00FF74B1" w:rsidRDefault="00AE0BF2" w14:paraId="2D555E0A" w14:textId="2F406BB2">
            <w:pPr>
              <w:rPr>
                <w:i/>
                <w:iCs/>
                <w:color w:val="FF0000"/>
              </w:rPr>
            </w:pPr>
            <w:r w:rsidRPr="00985E9C">
              <w:rPr>
                <w:i/>
                <w:iCs/>
              </w:rPr>
              <w:t xml:space="preserve">The inclusion of British Values within the school’s ethos/mission statement </w:t>
            </w:r>
          </w:p>
        </w:tc>
        <w:tc>
          <w:tcPr>
            <w:tcW w:w="2977" w:type="dxa"/>
          </w:tcPr>
          <w:p w:rsidRPr="00057D6F" w:rsidR="00AE0BF2" w:rsidP="00FF74B1" w:rsidRDefault="00AE0BF2" w14:paraId="6FE41DC3" w14:textId="2B9C0F57">
            <w:pPr>
              <w:rPr>
                <w:i/>
                <w:iCs/>
              </w:rPr>
            </w:pPr>
            <w:r w:rsidRPr="00057D6F">
              <w:rPr>
                <w:i/>
                <w:iCs/>
              </w:rPr>
              <w:t xml:space="preserve">Continue to promote British Values across the curriculum and through </w:t>
            </w:r>
            <w:r w:rsidRPr="00025BAA">
              <w:rPr>
                <w:i/>
                <w:iCs/>
              </w:rPr>
              <w:t>themed activities</w:t>
            </w:r>
          </w:p>
          <w:p w:rsidRPr="006B12A8" w:rsidR="00AE0BF2" w:rsidP="00FF74B1" w:rsidRDefault="00AE0BF2" w14:paraId="2087DDF9" w14:textId="77777777">
            <w:pPr>
              <w:rPr>
                <w:i/>
                <w:iCs/>
                <w:color w:val="FF0000"/>
              </w:rPr>
            </w:pPr>
          </w:p>
          <w:p w:rsidRPr="00E732E4" w:rsidR="00AE0BF2" w:rsidP="00FF74B1" w:rsidRDefault="00AE0BF2" w14:paraId="467BB2D2" w14:textId="77777777">
            <w:pPr>
              <w:rPr>
                <w:i/>
                <w:iCs/>
              </w:rPr>
            </w:pPr>
            <w:r w:rsidRPr="00E732E4">
              <w:rPr>
                <w:i/>
                <w:iCs/>
              </w:rPr>
              <w:t xml:space="preserve">Events to promote Cultural Capital planned into school calendars </w:t>
            </w:r>
          </w:p>
          <w:p w:rsidRPr="006B12A8" w:rsidR="00AE0BF2" w:rsidP="00FF74B1" w:rsidRDefault="00AE0BF2" w14:paraId="034E0D48" w14:textId="77777777">
            <w:pPr>
              <w:rPr>
                <w:color w:val="FF0000"/>
              </w:rPr>
            </w:pPr>
          </w:p>
          <w:p w:rsidRPr="006B12A8" w:rsidR="00AE0BF2" w:rsidP="00FF74B1" w:rsidRDefault="00AE0BF2" w14:paraId="3F057FEC" w14:textId="1287EAF9">
            <w:pPr>
              <w:rPr>
                <w:color w:val="FF0000"/>
              </w:rPr>
            </w:pPr>
          </w:p>
        </w:tc>
        <w:tc>
          <w:tcPr>
            <w:tcW w:w="851" w:type="dxa"/>
          </w:tcPr>
          <w:p w:rsidRPr="006B12A8" w:rsidR="00AE0BF2" w:rsidP="00FF74B1" w:rsidRDefault="00094347" w14:paraId="510955DA" w14:textId="557AB720">
            <w:pPr>
              <w:jc w:val="center"/>
            </w:pPr>
            <w:proofErr w:type="spellStart"/>
            <w:r w:rsidRPr="00094347">
              <w:t>JMcP</w:t>
            </w:r>
            <w:proofErr w:type="spellEnd"/>
            <w:r w:rsidRPr="00094347">
              <w:t xml:space="preserve"> / PK</w:t>
            </w:r>
          </w:p>
        </w:tc>
        <w:tc>
          <w:tcPr>
            <w:tcW w:w="1559" w:type="dxa"/>
          </w:tcPr>
          <w:p w:rsidRPr="006B12A8" w:rsidR="00AE0BF2" w:rsidP="00FF74B1" w:rsidRDefault="00094347" w14:paraId="79016CD2" w14:textId="243DBBC6">
            <w:pPr>
              <w:jc w:val="center"/>
            </w:pPr>
            <w:r w:rsidRPr="00094347">
              <w:t>June 2025</w:t>
            </w:r>
          </w:p>
        </w:tc>
      </w:tr>
      <w:tr w:rsidRPr="006B12A8" w:rsidR="00AE0BF2" w:rsidTr="003E0D5E" w14:paraId="708F95BA" w14:textId="77777777">
        <w:trPr>
          <w:trHeight w:val="150"/>
        </w:trPr>
        <w:tc>
          <w:tcPr>
            <w:tcW w:w="850" w:type="dxa"/>
            <w:vMerge/>
            <w:shd w:val="clear" w:color="auto" w:fill="E2EFD9" w:themeFill="accent6" w:themeFillTint="33"/>
          </w:tcPr>
          <w:p w:rsidRPr="006B12A8" w:rsidR="00AE0BF2" w:rsidP="00FF74B1" w:rsidRDefault="00AE0BF2" w14:paraId="3807EAE7" w14:textId="77777777">
            <w:pPr>
              <w:rPr>
                <w:b/>
                <w:bCs/>
              </w:rPr>
            </w:pPr>
            <w:bookmarkStart w:name="_Hlk189569773" w:id="0"/>
          </w:p>
        </w:tc>
        <w:tc>
          <w:tcPr>
            <w:tcW w:w="2978" w:type="dxa"/>
          </w:tcPr>
          <w:p w:rsidRPr="006B12A8" w:rsidR="00AE0BF2" w:rsidP="00FF74B1" w:rsidRDefault="00AE0BF2" w14:paraId="6002242F" w14:textId="1FD8F78E">
            <w:pPr>
              <w:rPr>
                <w:i/>
                <w:iCs/>
                <w:color w:val="FF0000"/>
              </w:rPr>
            </w:pPr>
            <w:r w:rsidRPr="00E75739">
              <w:rPr>
                <w:i/>
                <w:iCs/>
              </w:rPr>
              <w:t>Lack of leadership ownership of extremism/ radicalisation concerns and oversight</w:t>
            </w:r>
          </w:p>
        </w:tc>
        <w:tc>
          <w:tcPr>
            <w:tcW w:w="992" w:type="dxa"/>
          </w:tcPr>
          <w:p w:rsidRPr="00EB7B2B" w:rsidR="00AE0BF2" w:rsidP="00FF74B1" w:rsidRDefault="00EB7B2B" w14:paraId="283D535F" w14:textId="1E71209C">
            <w:pPr>
              <w:jc w:val="center"/>
              <w:rPr>
                <w:color w:val="70AD47" w:themeColor="accent6"/>
              </w:rPr>
            </w:pPr>
            <w:r w:rsidRPr="00EB7B2B">
              <w:rPr>
                <w:color w:val="70AD47" w:themeColor="accent6"/>
              </w:rPr>
              <w:t>5</w:t>
            </w:r>
          </w:p>
        </w:tc>
        <w:tc>
          <w:tcPr>
            <w:tcW w:w="1276" w:type="dxa"/>
          </w:tcPr>
          <w:p w:rsidRPr="00EB7B2B" w:rsidR="00AE0BF2" w:rsidP="00FF74B1" w:rsidRDefault="00EB7B2B" w14:paraId="4D32F9D0" w14:textId="74FCC06F">
            <w:pPr>
              <w:jc w:val="center"/>
              <w:rPr>
                <w:color w:val="70AD47" w:themeColor="accent6"/>
              </w:rPr>
            </w:pPr>
            <w:r w:rsidRPr="00EB7B2B">
              <w:rPr>
                <w:color w:val="70AD47" w:themeColor="accent6"/>
              </w:rPr>
              <w:t>1</w:t>
            </w:r>
          </w:p>
        </w:tc>
        <w:tc>
          <w:tcPr>
            <w:tcW w:w="1134" w:type="dxa"/>
          </w:tcPr>
          <w:p w:rsidRPr="00EB7B2B" w:rsidR="00AE0BF2" w:rsidP="00FF74B1" w:rsidRDefault="00EB7B2B" w14:paraId="37A67921" w14:textId="1F6F5245">
            <w:pPr>
              <w:jc w:val="center"/>
              <w:rPr>
                <w:color w:val="70AD47" w:themeColor="accent6"/>
              </w:rPr>
            </w:pPr>
            <w:r w:rsidRPr="00EB7B2B">
              <w:rPr>
                <w:color w:val="70AD47" w:themeColor="accent6"/>
              </w:rPr>
              <w:t>5</w:t>
            </w:r>
          </w:p>
        </w:tc>
        <w:tc>
          <w:tcPr>
            <w:tcW w:w="992" w:type="dxa"/>
          </w:tcPr>
          <w:p w:rsidRPr="00092188" w:rsidR="00AE0BF2" w:rsidP="00FF74B1" w:rsidRDefault="00EB7B2B" w14:paraId="3306D9C8" w14:textId="70AEC04D">
            <w:pPr>
              <w:jc w:val="both"/>
              <w:rPr>
                <w:i/>
                <w:iCs/>
              </w:rPr>
            </w:pPr>
            <w:r w:rsidRPr="00EB7B2B">
              <w:rPr>
                <w:i/>
                <w:iCs/>
                <w:color w:val="70AD47" w:themeColor="accent6"/>
              </w:rPr>
              <w:t>In Place</w:t>
            </w:r>
          </w:p>
        </w:tc>
        <w:tc>
          <w:tcPr>
            <w:tcW w:w="2551" w:type="dxa"/>
          </w:tcPr>
          <w:p w:rsidRPr="00092188" w:rsidR="00AE0BF2" w:rsidP="00FF74B1" w:rsidRDefault="00AE0BF2" w14:paraId="597EE458" w14:textId="4EE7F09F">
            <w:pPr>
              <w:jc w:val="both"/>
              <w:rPr>
                <w:i/>
                <w:iCs/>
              </w:rPr>
            </w:pPr>
            <w:r w:rsidRPr="00092188">
              <w:rPr>
                <w:i/>
                <w:iCs/>
              </w:rPr>
              <w:t>The DSL is the SP</w:t>
            </w:r>
            <w:r>
              <w:rPr>
                <w:i/>
                <w:iCs/>
              </w:rPr>
              <w:t>O</w:t>
            </w:r>
            <w:r w:rsidRPr="00092188">
              <w:rPr>
                <w:i/>
                <w:iCs/>
              </w:rPr>
              <w:t>C for the school as stated in the Safeguarding Policy</w:t>
            </w:r>
          </w:p>
          <w:p w:rsidRPr="006B12A8" w:rsidR="00AE0BF2" w:rsidP="00FF74B1" w:rsidRDefault="00AE0BF2" w14:paraId="6008DE93" w14:textId="77777777">
            <w:pPr>
              <w:jc w:val="both"/>
              <w:rPr>
                <w:i/>
                <w:iCs/>
                <w:color w:val="FF0000"/>
              </w:rPr>
            </w:pPr>
          </w:p>
          <w:p w:rsidRPr="006B12A8" w:rsidR="00AE0BF2" w:rsidP="00FF74B1" w:rsidRDefault="00AE0BF2" w14:paraId="7314AA9A" w14:textId="740ADE8E">
            <w:pPr>
              <w:jc w:val="both"/>
              <w:rPr>
                <w:i/>
                <w:iCs/>
              </w:rPr>
            </w:pPr>
          </w:p>
        </w:tc>
        <w:tc>
          <w:tcPr>
            <w:tcW w:w="2977" w:type="dxa"/>
          </w:tcPr>
          <w:p w:rsidRPr="006B12A8" w:rsidR="00AE0BF2" w:rsidP="00FF74B1" w:rsidRDefault="00AE0BF2" w14:paraId="7AE1C429" w14:textId="5BC9271A">
            <w:pPr>
              <w:rPr>
                <w:i/>
                <w:iCs/>
                <w:color w:val="FF0000"/>
              </w:rPr>
            </w:pPr>
            <w:r w:rsidRPr="00092188">
              <w:rPr>
                <w:i/>
                <w:iCs/>
              </w:rPr>
              <w:t>Continue to ensure that key individuals have relevant training on extremism and radicalisation</w:t>
            </w:r>
          </w:p>
        </w:tc>
        <w:tc>
          <w:tcPr>
            <w:tcW w:w="851" w:type="dxa"/>
          </w:tcPr>
          <w:p w:rsidRPr="006B12A8" w:rsidR="00AE0BF2" w:rsidP="00FF74B1" w:rsidRDefault="00EB7B2B" w14:paraId="422F6097" w14:textId="17E43B26">
            <w:pPr>
              <w:jc w:val="center"/>
            </w:pPr>
            <w:proofErr w:type="spellStart"/>
            <w:r w:rsidRPr="00EB7B2B">
              <w:t>JMcP</w:t>
            </w:r>
            <w:proofErr w:type="spellEnd"/>
          </w:p>
        </w:tc>
        <w:tc>
          <w:tcPr>
            <w:tcW w:w="1559" w:type="dxa"/>
          </w:tcPr>
          <w:p w:rsidRPr="006B12A8" w:rsidR="00AE0BF2" w:rsidP="00FF74B1" w:rsidRDefault="00AE0BF2" w14:paraId="22CB6933" w14:textId="5CE4240E">
            <w:pPr>
              <w:jc w:val="center"/>
            </w:pPr>
          </w:p>
        </w:tc>
      </w:tr>
      <w:bookmarkEnd w:id="0"/>
      <w:tr w:rsidRPr="006B12A8" w:rsidR="00EB7B2B" w:rsidTr="003E0D5E" w14:paraId="76D5D788" w14:textId="77777777">
        <w:trPr>
          <w:trHeight w:val="150"/>
        </w:trPr>
        <w:tc>
          <w:tcPr>
            <w:tcW w:w="850" w:type="dxa"/>
            <w:vMerge/>
            <w:shd w:val="clear" w:color="auto" w:fill="E2EFD9" w:themeFill="accent6" w:themeFillTint="33"/>
          </w:tcPr>
          <w:p w:rsidRPr="006B12A8" w:rsidR="00EB7B2B" w:rsidP="00EB7B2B" w:rsidRDefault="00EB7B2B" w14:paraId="4F6FF65B" w14:textId="77777777">
            <w:pPr>
              <w:rPr>
                <w:b/>
                <w:bCs/>
              </w:rPr>
            </w:pPr>
          </w:p>
        </w:tc>
        <w:tc>
          <w:tcPr>
            <w:tcW w:w="2978" w:type="dxa"/>
          </w:tcPr>
          <w:p w:rsidRPr="006B12A8" w:rsidR="00EB7B2B" w:rsidP="00EB7B2B" w:rsidRDefault="00EB7B2B" w14:paraId="10201E74" w14:textId="44E78442">
            <w:pPr>
              <w:rPr>
                <w:i/>
                <w:iCs/>
                <w:color w:val="FF0000"/>
              </w:rPr>
            </w:pPr>
            <w:r w:rsidRPr="00092188">
              <w:rPr>
                <w:i/>
                <w:iCs/>
              </w:rPr>
              <w:t>Compliance with the Prevent Duty is unsatisfactory</w:t>
            </w:r>
          </w:p>
        </w:tc>
        <w:tc>
          <w:tcPr>
            <w:tcW w:w="992" w:type="dxa"/>
          </w:tcPr>
          <w:p w:rsidRPr="006B12A8" w:rsidR="00EB7B2B" w:rsidP="00EB7B2B" w:rsidRDefault="00EB7B2B" w14:paraId="243DDDD6" w14:textId="52EA8268">
            <w:pPr>
              <w:jc w:val="center"/>
              <w:rPr>
                <w:color w:val="FF0000"/>
              </w:rPr>
            </w:pPr>
            <w:r w:rsidRPr="00EB7B2B">
              <w:rPr>
                <w:color w:val="70AD47" w:themeColor="accent6"/>
              </w:rPr>
              <w:t>5</w:t>
            </w:r>
          </w:p>
        </w:tc>
        <w:tc>
          <w:tcPr>
            <w:tcW w:w="1276" w:type="dxa"/>
          </w:tcPr>
          <w:p w:rsidRPr="006B12A8" w:rsidR="00EB7B2B" w:rsidP="00EB7B2B" w:rsidRDefault="00EB7B2B" w14:paraId="3B3CF818" w14:textId="69DBAA1A">
            <w:pPr>
              <w:jc w:val="center"/>
              <w:rPr>
                <w:color w:val="FF0000"/>
              </w:rPr>
            </w:pPr>
            <w:r w:rsidRPr="00EB7B2B">
              <w:rPr>
                <w:color w:val="70AD47" w:themeColor="accent6"/>
              </w:rPr>
              <w:t>1</w:t>
            </w:r>
          </w:p>
        </w:tc>
        <w:tc>
          <w:tcPr>
            <w:tcW w:w="1134" w:type="dxa"/>
          </w:tcPr>
          <w:p w:rsidRPr="006B12A8" w:rsidR="00EB7B2B" w:rsidP="00EB7B2B" w:rsidRDefault="00EB7B2B" w14:paraId="2D069426" w14:textId="0D451667">
            <w:pPr>
              <w:jc w:val="center"/>
              <w:rPr>
                <w:color w:val="FF0000"/>
              </w:rPr>
            </w:pPr>
            <w:r w:rsidRPr="00EB7B2B">
              <w:rPr>
                <w:color w:val="70AD47" w:themeColor="accent6"/>
              </w:rPr>
              <w:t>5</w:t>
            </w:r>
          </w:p>
        </w:tc>
        <w:tc>
          <w:tcPr>
            <w:tcW w:w="992" w:type="dxa"/>
          </w:tcPr>
          <w:p w:rsidRPr="00214381" w:rsidR="00EB7B2B" w:rsidP="00EB7B2B" w:rsidRDefault="00EB7B2B" w14:paraId="2A4D479B" w14:textId="2E7914C2">
            <w:pPr>
              <w:rPr>
                <w:i/>
                <w:iCs/>
              </w:rPr>
            </w:pPr>
            <w:r w:rsidRPr="00EB7B2B">
              <w:rPr>
                <w:i/>
                <w:iCs/>
                <w:color w:val="70AD47" w:themeColor="accent6"/>
              </w:rPr>
              <w:t>In Place</w:t>
            </w:r>
          </w:p>
        </w:tc>
        <w:tc>
          <w:tcPr>
            <w:tcW w:w="2551" w:type="dxa"/>
          </w:tcPr>
          <w:p w:rsidRPr="00214381" w:rsidR="00EB7B2B" w:rsidP="00EB7B2B" w:rsidRDefault="00EB7B2B" w14:paraId="21E1C189" w14:textId="6829E544">
            <w:pPr>
              <w:rPr>
                <w:i/>
                <w:iCs/>
              </w:rPr>
            </w:pPr>
            <w:r w:rsidRPr="00214381">
              <w:rPr>
                <w:i/>
                <w:iCs/>
              </w:rPr>
              <w:t xml:space="preserve">All staff have annual Prevent training recorded on their training records. </w:t>
            </w:r>
          </w:p>
          <w:p w:rsidRPr="006B12A8" w:rsidR="00EB7B2B" w:rsidP="00EB7B2B" w:rsidRDefault="00EB7B2B" w14:paraId="5328DC28" w14:textId="7FEF3882">
            <w:r w:rsidRPr="00214381">
              <w:rPr>
                <w:i/>
                <w:iCs/>
              </w:rPr>
              <w:t>Prevent Risk Assessment and Action Plan completed</w:t>
            </w:r>
          </w:p>
        </w:tc>
        <w:tc>
          <w:tcPr>
            <w:tcW w:w="2977" w:type="dxa"/>
          </w:tcPr>
          <w:p w:rsidRPr="00214381" w:rsidR="00EB7B2B" w:rsidP="00EB7B2B" w:rsidRDefault="00EB7B2B" w14:paraId="30442E78" w14:textId="77777777">
            <w:pPr>
              <w:rPr>
                <w:i/>
                <w:iCs/>
              </w:rPr>
            </w:pPr>
            <w:r w:rsidRPr="00214381">
              <w:rPr>
                <w:i/>
                <w:iCs/>
              </w:rPr>
              <w:t xml:space="preserve">Continue to ensure all staff have up to date Prevent training </w:t>
            </w:r>
          </w:p>
          <w:p w:rsidRPr="006B12A8" w:rsidR="00EB7B2B" w:rsidP="00EB7B2B" w:rsidRDefault="00EB7B2B" w14:paraId="6192C26C" w14:textId="5FB57DFF">
            <w:r w:rsidRPr="00214381">
              <w:rPr>
                <w:i/>
                <w:iCs/>
              </w:rPr>
              <w:t>Review and update the Prevent Risk Assessment and Action Plan annually</w:t>
            </w:r>
          </w:p>
        </w:tc>
        <w:tc>
          <w:tcPr>
            <w:tcW w:w="851" w:type="dxa"/>
          </w:tcPr>
          <w:p w:rsidRPr="006B12A8" w:rsidR="00EB7B2B" w:rsidP="00EB7B2B" w:rsidRDefault="00076704" w14:paraId="5639858C" w14:textId="1EA1BB6C">
            <w:pPr>
              <w:jc w:val="center"/>
            </w:pPr>
            <w:proofErr w:type="spellStart"/>
            <w:r w:rsidRPr="00EB7B2B">
              <w:t>JMcP</w:t>
            </w:r>
            <w:proofErr w:type="spellEnd"/>
          </w:p>
        </w:tc>
        <w:tc>
          <w:tcPr>
            <w:tcW w:w="1559" w:type="dxa"/>
          </w:tcPr>
          <w:p w:rsidRPr="006B12A8" w:rsidR="00EB7B2B" w:rsidP="00EB7B2B" w:rsidRDefault="00EB7B2B" w14:paraId="154AEF95" w14:textId="2DF169D2">
            <w:pPr>
              <w:jc w:val="center"/>
            </w:pPr>
          </w:p>
        </w:tc>
      </w:tr>
      <w:tr w:rsidRPr="006B12A8" w:rsidR="005F5DCD" w:rsidTr="003E0D5E" w14:paraId="0C2B1CBB" w14:textId="6B85138C">
        <w:trPr>
          <w:trHeight w:val="231"/>
        </w:trPr>
        <w:tc>
          <w:tcPr>
            <w:tcW w:w="850" w:type="dxa"/>
            <w:vMerge w:val="restart"/>
            <w:shd w:val="clear" w:color="auto" w:fill="FEDECA"/>
            <w:textDirection w:val="btLr"/>
          </w:tcPr>
          <w:p w:rsidRPr="00284B37" w:rsidR="005F5DCD" w:rsidP="005F5DCD" w:rsidRDefault="005F5DCD" w14:paraId="644CA5C7" w14:textId="796719F4">
            <w:pPr>
              <w:ind w:left="113" w:right="113"/>
              <w:jc w:val="right"/>
              <w:rPr>
                <w:b/>
                <w:bCs/>
                <w:sz w:val="28"/>
                <w:szCs w:val="28"/>
              </w:rPr>
            </w:pPr>
            <w:r w:rsidRPr="00284B37">
              <w:rPr>
                <w:b/>
                <w:bCs/>
                <w:sz w:val="28"/>
                <w:szCs w:val="28"/>
              </w:rPr>
              <w:t>Partnership</w:t>
            </w:r>
          </w:p>
        </w:tc>
        <w:tc>
          <w:tcPr>
            <w:tcW w:w="2978" w:type="dxa"/>
          </w:tcPr>
          <w:p w:rsidRPr="006B12A8" w:rsidR="005F5DCD" w:rsidP="005F5DCD" w:rsidRDefault="005F5DCD" w14:paraId="78587F1D" w14:textId="78819BC1">
            <w:pPr>
              <w:rPr>
                <w:i/>
                <w:iCs/>
                <w:color w:val="FF0000"/>
              </w:rPr>
            </w:pPr>
            <w:r w:rsidRPr="00214381">
              <w:rPr>
                <w:i/>
                <w:iCs/>
              </w:rPr>
              <w:t>Ineffective process and lack of coordination around sharing of concerns re: radicalisation and extremism.</w:t>
            </w:r>
          </w:p>
        </w:tc>
        <w:tc>
          <w:tcPr>
            <w:tcW w:w="992" w:type="dxa"/>
          </w:tcPr>
          <w:p w:rsidRPr="006B12A8" w:rsidR="005F5DCD" w:rsidP="005F5DCD" w:rsidRDefault="005F5DCD" w14:paraId="761163E8" w14:textId="0796F12F">
            <w:pPr>
              <w:jc w:val="center"/>
              <w:rPr>
                <w:color w:val="FF0000"/>
              </w:rPr>
            </w:pPr>
            <w:r w:rsidRPr="00EB7B2B">
              <w:rPr>
                <w:color w:val="70AD47" w:themeColor="accent6"/>
              </w:rPr>
              <w:t>5</w:t>
            </w:r>
          </w:p>
        </w:tc>
        <w:tc>
          <w:tcPr>
            <w:tcW w:w="1276" w:type="dxa"/>
          </w:tcPr>
          <w:p w:rsidRPr="006B12A8" w:rsidR="005F5DCD" w:rsidP="005F5DCD" w:rsidRDefault="005F5DCD" w14:paraId="582C036F" w14:textId="1628786C">
            <w:pPr>
              <w:jc w:val="center"/>
              <w:rPr>
                <w:color w:val="FF0000"/>
              </w:rPr>
            </w:pPr>
            <w:r w:rsidRPr="00EB7B2B">
              <w:rPr>
                <w:color w:val="70AD47" w:themeColor="accent6"/>
              </w:rPr>
              <w:t>1</w:t>
            </w:r>
          </w:p>
        </w:tc>
        <w:tc>
          <w:tcPr>
            <w:tcW w:w="1134" w:type="dxa"/>
          </w:tcPr>
          <w:p w:rsidRPr="006B12A8" w:rsidR="005F5DCD" w:rsidP="005F5DCD" w:rsidRDefault="005F5DCD" w14:paraId="2ADACCE1" w14:textId="0B90954D">
            <w:pPr>
              <w:jc w:val="center"/>
              <w:rPr>
                <w:color w:val="FF0000"/>
              </w:rPr>
            </w:pPr>
            <w:r w:rsidRPr="00EB7B2B">
              <w:rPr>
                <w:color w:val="70AD47" w:themeColor="accent6"/>
              </w:rPr>
              <w:t>5</w:t>
            </w:r>
          </w:p>
        </w:tc>
        <w:tc>
          <w:tcPr>
            <w:tcW w:w="992" w:type="dxa"/>
          </w:tcPr>
          <w:p w:rsidRPr="008E4A5C" w:rsidR="005F5DCD" w:rsidP="005F5DCD" w:rsidRDefault="005F5DCD" w14:paraId="26640A54" w14:textId="44BC7381">
            <w:pPr>
              <w:rPr>
                <w:i/>
                <w:iCs/>
              </w:rPr>
            </w:pPr>
            <w:r w:rsidRPr="00EB7B2B">
              <w:rPr>
                <w:i/>
                <w:iCs/>
                <w:color w:val="70AD47" w:themeColor="accent6"/>
              </w:rPr>
              <w:t>In Place</w:t>
            </w:r>
          </w:p>
        </w:tc>
        <w:tc>
          <w:tcPr>
            <w:tcW w:w="2551" w:type="dxa"/>
          </w:tcPr>
          <w:p w:rsidRPr="008E4A5C" w:rsidR="005F5DCD" w:rsidP="005F5DCD" w:rsidRDefault="005F5DCD" w14:paraId="75896AA0" w14:textId="2AC36E1D">
            <w:pPr>
              <w:rPr>
                <w:i/>
                <w:iCs/>
              </w:rPr>
            </w:pPr>
            <w:r w:rsidRPr="008E4A5C">
              <w:rPr>
                <w:i/>
                <w:iCs/>
              </w:rPr>
              <w:t xml:space="preserve">The school is using existing local partnership arrangements in exercising its Prevent Duty </w:t>
            </w:r>
          </w:p>
          <w:p w:rsidRPr="008E4A5C" w:rsidR="005F5DCD" w:rsidP="005F5DCD" w:rsidRDefault="005F5DCD" w14:paraId="46BC14FC" w14:textId="77777777">
            <w:pPr>
              <w:rPr>
                <w:i/>
                <w:iCs/>
              </w:rPr>
            </w:pPr>
          </w:p>
          <w:p w:rsidRPr="008E4A5C" w:rsidR="005F5DCD" w:rsidP="005F5DCD" w:rsidRDefault="005F5DCD" w14:paraId="00C2F916" w14:textId="77777777">
            <w:pPr>
              <w:rPr>
                <w:i/>
                <w:iCs/>
              </w:rPr>
            </w:pPr>
            <w:r w:rsidRPr="008E4A5C">
              <w:rPr>
                <w:i/>
                <w:iCs/>
              </w:rPr>
              <w:t xml:space="preserve">The Prevent Lead makes appropriate referrals to other agencies </w:t>
            </w:r>
          </w:p>
          <w:p w:rsidRPr="008E4A5C" w:rsidR="005F5DCD" w:rsidP="005F5DCD" w:rsidRDefault="005F5DCD" w14:paraId="217F3399" w14:textId="77777777">
            <w:pPr>
              <w:rPr>
                <w:i/>
                <w:iCs/>
              </w:rPr>
            </w:pPr>
          </w:p>
          <w:p w:rsidR="005F5DCD" w:rsidP="005F5DCD" w:rsidRDefault="005F5DCD" w14:paraId="0112501F" w14:textId="77777777">
            <w:pPr>
              <w:rPr>
                <w:i/>
                <w:iCs/>
              </w:rPr>
            </w:pPr>
            <w:r w:rsidRPr="008E4A5C">
              <w:rPr>
                <w:i/>
                <w:iCs/>
              </w:rPr>
              <w:t>All staff have access to CPOMs reporting system</w:t>
            </w:r>
          </w:p>
          <w:p w:rsidR="005F5DCD" w:rsidP="005F5DCD" w:rsidRDefault="005F5DCD" w14:paraId="1194D9B7" w14:textId="77777777">
            <w:pPr>
              <w:rPr>
                <w:i/>
                <w:iCs/>
              </w:rPr>
            </w:pPr>
          </w:p>
          <w:p w:rsidRPr="008E6B5D" w:rsidR="005F5DCD" w:rsidP="005F5DCD" w:rsidRDefault="005F5DCD" w14:paraId="26F28B90" w14:textId="4269E04F">
            <w:pPr>
              <w:rPr>
                <w:i/>
                <w:iCs/>
              </w:rPr>
            </w:pPr>
            <w:r>
              <w:rPr>
                <w:i/>
                <w:iCs/>
              </w:rPr>
              <w:t xml:space="preserve">Agency staff, contractors, students and visitors are given visitors leaflets which informs them of who the DSLs </w:t>
            </w:r>
            <w:r w:rsidRPr="00A3013A">
              <w:rPr>
                <w:i/>
                <w:iCs/>
              </w:rPr>
              <w:t xml:space="preserve">are and the </w:t>
            </w:r>
            <w:r w:rsidRPr="00A3013A">
              <w:rPr>
                <w:i/>
                <w:iCs/>
              </w:rPr>
              <w:t>procedures for reporting concerns</w:t>
            </w:r>
          </w:p>
        </w:tc>
        <w:tc>
          <w:tcPr>
            <w:tcW w:w="2977" w:type="dxa"/>
          </w:tcPr>
          <w:p w:rsidR="005F5DCD" w:rsidP="005F5DCD" w:rsidRDefault="005F5DCD" w14:paraId="6B651A93" w14:textId="5DA0EC29">
            <w:pPr>
              <w:rPr>
                <w:i/>
                <w:iCs/>
              </w:rPr>
            </w:pPr>
            <w:r>
              <w:rPr>
                <w:i/>
                <w:iCs/>
              </w:rPr>
              <w:t>Ensure that staff have received the training relevant to their roles.</w:t>
            </w:r>
          </w:p>
          <w:p w:rsidR="005F5DCD" w:rsidP="005F5DCD" w:rsidRDefault="005F5DCD" w14:paraId="6F96EB17" w14:textId="77777777">
            <w:pPr>
              <w:rPr>
                <w:i/>
                <w:iCs/>
              </w:rPr>
            </w:pPr>
          </w:p>
          <w:p w:rsidR="005F5DCD" w:rsidP="005F5DCD" w:rsidRDefault="005F5DCD" w14:paraId="4CF7303B" w14:textId="2BE6E330">
            <w:pPr>
              <w:rPr>
                <w:i/>
                <w:iCs/>
              </w:rPr>
            </w:pPr>
            <w:r>
              <w:rPr>
                <w:i/>
                <w:iCs/>
              </w:rPr>
              <w:t xml:space="preserve">Continue to build effective relationships with external agencies. </w:t>
            </w:r>
          </w:p>
          <w:p w:rsidR="005F5DCD" w:rsidP="005F5DCD" w:rsidRDefault="005F5DCD" w14:paraId="3923BC37" w14:textId="77777777">
            <w:pPr>
              <w:rPr>
                <w:i/>
                <w:iCs/>
              </w:rPr>
            </w:pPr>
          </w:p>
          <w:p w:rsidR="005F5DCD" w:rsidP="005F5DCD" w:rsidRDefault="005F5DCD" w14:paraId="4A8F92F7" w14:textId="140FB1C6">
            <w:pPr>
              <w:rPr>
                <w:i/>
                <w:iCs/>
              </w:rPr>
            </w:pPr>
            <w:r w:rsidRPr="008141B8">
              <w:rPr>
                <w:i/>
                <w:iCs/>
              </w:rPr>
              <w:t xml:space="preserve">Continue to ensure </w:t>
            </w:r>
          </w:p>
          <w:p w:rsidRPr="006B12A8" w:rsidR="005F5DCD" w:rsidP="005F5DCD" w:rsidRDefault="005F5DCD" w14:paraId="41E0D327" w14:textId="4C61448C">
            <w:r w:rsidRPr="008141B8">
              <w:rPr>
                <w:i/>
                <w:iCs/>
              </w:rPr>
              <w:t>all staff are competent using CPOMs</w:t>
            </w:r>
          </w:p>
        </w:tc>
        <w:tc>
          <w:tcPr>
            <w:tcW w:w="851" w:type="dxa"/>
          </w:tcPr>
          <w:p w:rsidRPr="006B12A8" w:rsidR="005F5DCD" w:rsidP="005F5DCD" w:rsidRDefault="00076704" w14:paraId="69114FB7" w14:textId="37BB7F19">
            <w:pPr>
              <w:jc w:val="center"/>
            </w:pPr>
            <w:proofErr w:type="spellStart"/>
            <w:r w:rsidRPr="00EB7B2B">
              <w:t>JMcP</w:t>
            </w:r>
            <w:proofErr w:type="spellEnd"/>
          </w:p>
        </w:tc>
        <w:tc>
          <w:tcPr>
            <w:tcW w:w="1559" w:type="dxa"/>
          </w:tcPr>
          <w:p w:rsidRPr="006B12A8" w:rsidR="005F5DCD" w:rsidP="005F5DCD" w:rsidRDefault="005F5DCD" w14:paraId="6B4BCD61" w14:textId="799A4261">
            <w:pPr>
              <w:jc w:val="center"/>
            </w:pPr>
          </w:p>
        </w:tc>
      </w:tr>
      <w:tr w:rsidRPr="006B12A8" w:rsidR="005F5DCD" w:rsidTr="003E0D5E" w14:paraId="2E23F65E" w14:textId="77777777">
        <w:trPr>
          <w:trHeight w:val="231"/>
        </w:trPr>
        <w:tc>
          <w:tcPr>
            <w:tcW w:w="850" w:type="dxa"/>
            <w:vMerge/>
            <w:shd w:val="clear" w:color="auto" w:fill="FEDECA"/>
          </w:tcPr>
          <w:p w:rsidRPr="006B12A8" w:rsidR="005F5DCD" w:rsidP="005F5DCD" w:rsidRDefault="005F5DCD" w14:paraId="354D679C" w14:textId="77777777">
            <w:pPr>
              <w:rPr>
                <w:b/>
                <w:bCs/>
              </w:rPr>
            </w:pPr>
          </w:p>
        </w:tc>
        <w:tc>
          <w:tcPr>
            <w:tcW w:w="2978" w:type="dxa"/>
          </w:tcPr>
          <w:p w:rsidRPr="006B12A8" w:rsidR="005F5DCD" w:rsidP="005F5DCD" w:rsidRDefault="005F5DCD" w14:paraId="1DED6DBC" w14:textId="7CBECE95">
            <w:pPr>
              <w:rPr>
                <w:i/>
                <w:iCs/>
                <w:color w:val="FF0000"/>
              </w:rPr>
            </w:pPr>
            <w:r w:rsidRPr="007D7AA0">
              <w:rPr>
                <w:i/>
                <w:iCs/>
              </w:rPr>
              <w:t>School unaware of how to access statutory assistance to support vulnerable individuals</w:t>
            </w:r>
          </w:p>
        </w:tc>
        <w:tc>
          <w:tcPr>
            <w:tcW w:w="992" w:type="dxa"/>
          </w:tcPr>
          <w:p w:rsidRPr="006B12A8" w:rsidR="005F5DCD" w:rsidP="005F5DCD" w:rsidRDefault="005F5DCD" w14:paraId="38979505" w14:textId="3E74AA5E">
            <w:pPr>
              <w:jc w:val="center"/>
              <w:rPr>
                <w:color w:val="FF0000"/>
              </w:rPr>
            </w:pPr>
            <w:r w:rsidRPr="00EB7B2B">
              <w:rPr>
                <w:color w:val="70AD47" w:themeColor="accent6"/>
              </w:rPr>
              <w:t>5</w:t>
            </w:r>
          </w:p>
        </w:tc>
        <w:tc>
          <w:tcPr>
            <w:tcW w:w="1276" w:type="dxa"/>
          </w:tcPr>
          <w:p w:rsidRPr="006B12A8" w:rsidR="005F5DCD" w:rsidP="005F5DCD" w:rsidRDefault="005F5DCD" w14:paraId="56725BC8" w14:textId="73211922">
            <w:pPr>
              <w:jc w:val="center"/>
              <w:rPr>
                <w:color w:val="FF0000"/>
              </w:rPr>
            </w:pPr>
            <w:r w:rsidRPr="00EB7B2B">
              <w:rPr>
                <w:color w:val="70AD47" w:themeColor="accent6"/>
              </w:rPr>
              <w:t>1</w:t>
            </w:r>
          </w:p>
        </w:tc>
        <w:tc>
          <w:tcPr>
            <w:tcW w:w="1134" w:type="dxa"/>
          </w:tcPr>
          <w:p w:rsidRPr="006B12A8" w:rsidR="005F5DCD" w:rsidP="005F5DCD" w:rsidRDefault="005F5DCD" w14:paraId="7C37DEA5" w14:textId="1A3543AA">
            <w:pPr>
              <w:jc w:val="center"/>
              <w:rPr>
                <w:color w:val="FF0000"/>
              </w:rPr>
            </w:pPr>
            <w:r w:rsidRPr="00EB7B2B">
              <w:rPr>
                <w:color w:val="70AD47" w:themeColor="accent6"/>
              </w:rPr>
              <w:t>5</w:t>
            </w:r>
          </w:p>
        </w:tc>
        <w:tc>
          <w:tcPr>
            <w:tcW w:w="992" w:type="dxa"/>
          </w:tcPr>
          <w:p w:rsidRPr="00CB5F4C" w:rsidR="005F5DCD" w:rsidP="005F5DCD" w:rsidRDefault="005F5DCD" w14:paraId="1E668A1C" w14:textId="087199E4">
            <w:pPr>
              <w:rPr>
                <w:i/>
                <w:iCs/>
              </w:rPr>
            </w:pPr>
            <w:r w:rsidRPr="00EB7B2B">
              <w:rPr>
                <w:i/>
                <w:iCs/>
                <w:color w:val="70AD47" w:themeColor="accent6"/>
              </w:rPr>
              <w:t>In Place</w:t>
            </w:r>
          </w:p>
        </w:tc>
        <w:tc>
          <w:tcPr>
            <w:tcW w:w="2551" w:type="dxa"/>
          </w:tcPr>
          <w:p w:rsidRPr="006B12A8" w:rsidR="005F5DCD" w:rsidP="005F5DCD" w:rsidRDefault="005F5DCD" w14:paraId="06655BBA" w14:textId="7243642A">
            <w:r w:rsidRPr="00CB5F4C">
              <w:rPr>
                <w:i/>
                <w:iCs/>
              </w:rPr>
              <w:t>The Prevent Lead makes appropriate referrals to other agencies</w:t>
            </w:r>
          </w:p>
        </w:tc>
        <w:tc>
          <w:tcPr>
            <w:tcW w:w="2977" w:type="dxa"/>
          </w:tcPr>
          <w:p w:rsidRPr="006B12A8" w:rsidR="005F5DCD" w:rsidP="005F5DCD" w:rsidRDefault="005F5DCD" w14:paraId="797CA4BE" w14:textId="5F217B03">
            <w:pPr>
              <w:rPr>
                <w:i/>
                <w:iCs/>
              </w:rPr>
            </w:pPr>
            <w:r>
              <w:rPr>
                <w:i/>
                <w:iCs/>
              </w:rPr>
              <w:t>SPOC to co</w:t>
            </w:r>
            <w:r w:rsidRPr="00CB5F4C">
              <w:rPr>
                <w:i/>
                <w:iCs/>
              </w:rPr>
              <w:t>ntinue to attend relevant briefings</w:t>
            </w:r>
            <w:r>
              <w:rPr>
                <w:i/>
                <w:iCs/>
              </w:rPr>
              <w:t xml:space="preserve">/webinars </w:t>
            </w:r>
            <w:r w:rsidRPr="00CB5F4C">
              <w:rPr>
                <w:i/>
                <w:iCs/>
              </w:rPr>
              <w:t xml:space="preserve">to understand the support available </w:t>
            </w:r>
          </w:p>
        </w:tc>
        <w:tc>
          <w:tcPr>
            <w:tcW w:w="851" w:type="dxa"/>
          </w:tcPr>
          <w:p w:rsidRPr="006B12A8" w:rsidR="005F5DCD" w:rsidP="005F5DCD" w:rsidRDefault="00076704" w14:paraId="3DC8F360" w14:textId="58424D13">
            <w:pPr>
              <w:jc w:val="center"/>
            </w:pPr>
            <w:proofErr w:type="spellStart"/>
            <w:r w:rsidRPr="00EB7B2B">
              <w:t>JMcP</w:t>
            </w:r>
            <w:proofErr w:type="spellEnd"/>
          </w:p>
        </w:tc>
        <w:tc>
          <w:tcPr>
            <w:tcW w:w="1559" w:type="dxa"/>
          </w:tcPr>
          <w:p w:rsidRPr="006B12A8" w:rsidR="005F5DCD" w:rsidP="005F5DCD" w:rsidRDefault="005F5DCD" w14:paraId="758C9B05" w14:textId="0293C286">
            <w:pPr>
              <w:jc w:val="center"/>
            </w:pPr>
          </w:p>
        </w:tc>
      </w:tr>
      <w:tr w:rsidRPr="006B12A8" w:rsidR="00AE0BF2" w:rsidTr="003E0D5E" w14:paraId="25362FC5" w14:textId="77777777">
        <w:trPr>
          <w:trHeight w:val="231"/>
        </w:trPr>
        <w:tc>
          <w:tcPr>
            <w:tcW w:w="850" w:type="dxa"/>
            <w:vMerge/>
            <w:shd w:val="clear" w:color="auto" w:fill="FEDECA"/>
          </w:tcPr>
          <w:p w:rsidRPr="006B12A8" w:rsidR="00AE0BF2" w:rsidP="00FF74B1" w:rsidRDefault="00AE0BF2" w14:paraId="34AF4F30" w14:textId="77777777">
            <w:pPr>
              <w:rPr>
                <w:b/>
                <w:bCs/>
              </w:rPr>
            </w:pPr>
          </w:p>
        </w:tc>
        <w:tc>
          <w:tcPr>
            <w:tcW w:w="2978" w:type="dxa"/>
          </w:tcPr>
          <w:p w:rsidRPr="006B12A8" w:rsidR="00AE0BF2" w:rsidP="00FF74B1" w:rsidRDefault="00AE0BF2" w14:paraId="2038FC1A" w14:textId="627B6F52">
            <w:pPr>
              <w:rPr>
                <w:i/>
                <w:iCs/>
                <w:color w:val="FF0000"/>
              </w:rPr>
            </w:pPr>
            <w:r w:rsidRPr="00FF7073">
              <w:rPr>
                <w:i/>
                <w:iCs/>
              </w:rPr>
              <w:t>School has limited access to resources/ best practice</w:t>
            </w:r>
          </w:p>
        </w:tc>
        <w:tc>
          <w:tcPr>
            <w:tcW w:w="992" w:type="dxa"/>
          </w:tcPr>
          <w:p w:rsidRPr="007265DF" w:rsidR="00AE0BF2" w:rsidP="00FF74B1" w:rsidRDefault="007265DF" w14:paraId="452C2539" w14:textId="114D4919">
            <w:pPr>
              <w:jc w:val="center"/>
              <w:rPr>
                <w:color w:val="ED7D31" w:themeColor="accent2"/>
              </w:rPr>
            </w:pPr>
            <w:r w:rsidRPr="007265DF">
              <w:rPr>
                <w:color w:val="ED7D31" w:themeColor="accent2"/>
              </w:rPr>
              <w:t>3</w:t>
            </w:r>
          </w:p>
        </w:tc>
        <w:tc>
          <w:tcPr>
            <w:tcW w:w="1276" w:type="dxa"/>
          </w:tcPr>
          <w:p w:rsidRPr="007265DF" w:rsidR="00AE0BF2" w:rsidP="00FF74B1" w:rsidRDefault="007265DF" w14:paraId="511CC651" w14:textId="7CB1F995">
            <w:pPr>
              <w:jc w:val="center"/>
              <w:rPr>
                <w:color w:val="ED7D31" w:themeColor="accent2"/>
              </w:rPr>
            </w:pPr>
            <w:r w:rsidRPr="007265DF">
              <w:rPr>
                <w:color w:val="ED7D31" w:themeColor="accent2"/>
              </w:rPr>
              <w:t>2</w:t>
            </w:r>
          </w:p>
        </w:tc>
        <w:tc>
          <w:tcPr>
            <w:tcW w:w="1134" w:type="dxa"/>
          </w:tcPr>
          <w:p w:rsidRPr="007265DF" w:rsidR="00AE0BF2" w:rsidP="00FF74B1" w:rsidRDefault="007265DF" w14:paraId="57F0E4E5" w14:textId="49B64B17">
            <w:pPr>
              <w:jc w:val="center"/>
              <w:rPr>
                <w:color w:val="ED7D31" w:themeColor="accent2"/>
              </w:rPr>
            </w:pPr>
            <w:r w:rsidRPr="007265DF">
              <w:rPr>
                <w:color w:val="ED7D31" w:themeColor="accent2"/>
              </w:rPr>
              <w:t>6</w:t>
            </w:r>
          </w:p>
        </w:tc>
        <w:tc>
          <w:tcPr>
            <w:tcW w:w="992" w:type="dxa"/>
          </w:tcPr>
          <w:p w:rsidR="00AE0BF2" w:rsidP="00FF74B1" w:rsidRDefault="007265DF" w14:paraId="7CEDD6E8" w14:textId="77777777">
            <w:pPr>
              <w:rPr>
                <w:i/>
                <w:iCs/>
                <w:color w:val="ED7D31" w:themeColor="accent2"/>
              </w:rPr>
            </w:pPr>
            <w:r w:rsidRPr="007265DF">
              <w:rPr>
                <w:i/>
                <w:iCs/>
                <w:color w:val="ED7D31" w:themeColor="accent2"/>
              </w:rPr>
              <w:t>In Process</w:t>
            </w:r>
          </w:p>
          <w:p w:rsidRPr="003A7625" w:rsidR="007265DF" w:rsidP="00FF74B1" w:rsidRDefault="007265DF" w14:paraId="1B8DD45A" w14:textId="25698BFA">
            <w:pPr>
              <w:rPr>
                <w:i/>
                <w:iCs/>
              </w:rPr>
            </w:pPr>
            <w:r>
              <w:rPr>
                <w:i/>
                <w:iCs/>
                <w:color w:val="ED7D31" w:themeColor="accent2"/>
              </w:rPr>
              <w:t>New SLT members</w:t>
            </w:r>
          </w:p>
        </w:tc>
        <w:tc>
          <w:tcPr>
            <w:tcW w:w="2551" w:type="dxa"/>
          </w:tcPr>
          <w:p w:rsidR="00AE0BF2" w:rsidP="00FF74B1" w:rsidRDefault="00AE0BF2" w14:paraId="3B31DD64" w14:textId="419C12E6">
            <w:pPr>
              <w:rPr>
                <w:i/>
                <w:iCs/>
              </w:rPr>
            </w:pPr>
            <w:r w:rsidRPr="003A7625">
              <w:rPr>
                <w:i/>
                <w:iCs/>
              </w:rPr>
              <w:t>DSL/SPOC to read/use the information provided by ‘Birmingham Education Resilience Curriculum Group’ to develop sustainable opportunities for networking and sharing good practice within the classroom and to address the curriculum challenges</w:t>
            </w:r>
          </w:p>
          <w:p w:rsidRPr="00A34B3B" w:rsidR="00AE0BF2" w:rsidP="00FF74B1" w:rsidRDefault="00AE0BF2" w14:paraId="09DDCE41" w14:textId="77777777">
            <w:pPr>
              <w:rPr>
                <w:i/>
                <w:iCs/>
              </w:rPr>
            </w:pPr>
          </w:p>
          <w:p w:rsidRPr="006B12A8" w:rsidR="00AE0BF2" w:rsidP="00FF74B1" w:rsidRDefault="00AE0BF2" w14:paraId="4F8A0C5E" w14:textId="475CDD76">
            <w:pPr>
              <w:rPr>
                <w:i/>
                <w:iCs/>
              </w:rPr>
            </w:pPr>
          </w:p>
        </w:tc>
        <w:tc>
          <w:tcPr>
            <w:tcW w:w="2977" w:type="dxa"/>
          </w:tcPr>
          <w:p w:rsidR="00AE0BF2" w:rsidP="00FF74B1" w:rsidRDefault="00AE0BF2" w14:paraId="300A8231" w14:textId="34730AAC">
            <w:pPr>
              <w:rPr>
                <w:i/>
                <w:iCs/>
              </w:rPr>
            </w:pPr>
            <w:r>
              <w:rPr>
                <w:i/>
                <w:iCs/>
              </w:rPr>
              <w:t>All staff to u</w:t>
            </w:r>
            <w:r w:rsidRPr="00A65436">
              <w:rPr>
                <w:i/>
                <w:iCs/>
              </w:rPr>
              <w:t xml:space="preserve">tilise the partnerships within the Trust and other local schools to share information and best practice in relation to the Prevent agenda </w:t>
            </w:r>
          </w:p>
          <w:p w:rsidR="00AE0BF2" w:rsidP="00FF74B1" w:rsidRDefault="00AE0BF2" w14:paraId="666E4E0A" w14:textId="77777777">
            <w:pPr>
              <w:rPr>
                <w:i/>
                <w:iCs/>
              </w:rPr>
            </w:pPr>
          </w:p>
          <w:p w:rsidRPr="003A7625" w:rsidR="00AE0BF2" w:rsidP="00FF74B1" w:rsidRDefault="00AE0BF2" w14:paraId="09F23338" w14:textId="27559FDA">
            <w:pPr>
              <w:rPr>
                <w:i/>
                <w:iCs/>
              </w:rPr>
            </w:pPr>
            <w:r w:rsidRPr="003A7625">
              <w:rPr>
                <w:i/>
                <w:iCs/>
              </w:rPr>
              <w:t>SLT to read Df</w:t>
            </w:r>
            <w:r>
              <w:rPr>
                <w:i/>
                <w:iCs/>
              </w:rPr>
              <w:t>E</w:t>
            </w:r>
            <w:r w:rsidRPr="003A7625">
              <w:rPr>
                <w:i/>
                <w:iCs/>
              </w:rPr>
              <w:t xml:space="preserve"> guidance </w:t>
            </w:r>
          </w:p>
          <w:p w:rsidRPr="006B12A8" w:rsidR="00AE0BF2" w:rsidP="00FF74B1" w:rsidRDefault="00AE0BF2" w14:paraId="7E09508E" w14:textId="11AE4E11">
            <w:pPr>
              <w:rPr>
                <w:i/>
                <w:iCs/>
              </w:rPr>
            </w:pPr>
            <w:hyperlink w:history="1" r:id="rId18">
              <w:r w:rsidRPr="003A7625">
                <w:rPr>
                  <w:rStyle w:val="Hyperlink"/>
                  <w:i/>
                  <w:iCs/>
                </w:rPr>
                <w:t>The Prevent duty: safeguarding learners vulnerable to radicalisation - GOV.UK (www.gov.uk)</w:t>
              </w:r>
            </w:hyperlink>
          </w:p>
        </w:tc>
        <w:tc>
          <w:tcPr>
            <w:tcW w:w="851" w:type="dxa"/>
          </w:tcPr>
          <w:p w:rsidRPr="006B12A8" w:rsidR="00AE0BF2" w:rsidP="005872D0" w:rsidRDefault="007265DF" w14:paraId="466452B1" w14:textId="665E281F">
            <w:pPr>
              <w:jc w:val="center"/>
            </w:pPr>
            <w:proofErr w:type="spellStart"/>
            <w:r w:rsidRPr="00E07E9E">
              <w:t>JMcP</w:t>
            </w:r>
            <w:proofErr w:type="spellEnd"/>
            <w:r w:rsidRPr="00E07E9E" w:rsidR="00E07E9E">
              <w:t xml:space="preserve"> / NC/ PK</w:t>
            </w:r>
          </w:p>
        </w:tc>
        <w:tc>
          <w:tcPr>
            <w:tcW w:w="1559" w:type="dxa"/>
          </w:tcPr>
          <w:p w:rsidRPr="006B12A8" w:rsidR="00AE0BF2" w:rsidP="005872D0" w:rsidRDefault="00E07E9E" w14:paraId="447DB283" w14:textId="4A3BEE19">
            <w:pPr>
              <w:jc w:val="center"/>
            </w:pPr>
            <w:r w:rsidRPr="00E07E9E">
              <w:t>April 2025</w:t>
            </w:r>
          </w:p>
        </w:tc>
      </w:tr>
      <w:tr w:rsidRPr="006B12A8" w:rsidR="006663FA" w:rsidTr="003E0D5E" w14:paraId="0C2A7728" w14:textId="77777777">
        <w:trPr>
          <w:trHeight w:val="154"/>
        </w:trPr>
        <w:tc>
          <w:tcPr>
            <w:tcW w:w="850" w:type="dxa"/>
            <w:vMerge w:val="restart"/>
            <w:shd w:val="clear" w:color="auto" w:fill="F8FECA"/>
            <w:textDirection w:val="btLr"/>
          </w:tcPr>
          <w:p w:rsidR="006663FA" w:rsidP="006663FA" w:rsidRDefault="006663FA" w14:paraId="1BA81C48" w14:textId="3872CD54">
            <w:pPr>
              <w:ind w:left="113" w:right="113"/>
              <w:jc w:val="right"/>
              <w:rPr>
                <w:b/>
                <w:bCs/>
                <w:sz w:val="28"/>
                <w:szCs w:val="28"/>
              </w:rPr>
            </w:pPr>
            <w:r w:rsidRPr="006B12A8">
              <w:rPr>
                <w:b/>
                <w:bCs/>
                <w:sz w:val="28"/>
                <w:szCs w:val="28"/>
              </w:rPr>
              <w:t xml:space="preserve">Teaching and Learning </w:t>
            </w:r>
          </w:p>
          <w:p w:rsidRPr="004A2CF2" w:rsidR="006663FA" w:rsidP="006663FA" w:rsidRDefault="006663FA" w14:paraId="4D62F0DE" w14:textId="44C47282">
            <w:pPr>
              <w:ind w:left="113" w:right="113"/>
              <w:jc w:val="right"/>
              <w:rPr>
                <w:b/>
                <w:bCs/>
              </w:rPr>
            </w:pPr>
            <w:r w:rsidRPr="004A2CF2">
              <w:rPr>
                <w:b/>
                <w:bCs/>
              </w:rPr>
              <w:t xml:space="preserve">(Building </w:t>
            </w:r>
            <w:proofErr w:type="spellStart"/>
            <w:r w:rsidRPr="004A2CF2">
              <w:rPr>
                <w:b/>
                <w:bCs/>
              </w:rPr>
              <w:t>childrens</w:t>
            </w:r>
            <w:proofErr w:type="spellEnd"/>
            <w:r w:rsidRPr="004A2CF2">
              <w:rPr>
                <w:b/>
                <w:bCs/>
              </w:rPr>
              <w:t xml:space="preserve"> resilience to radicalisation and exploring ideology)</w:t>
            </w:r>
          </w:p>
          <w:p w:rsidRPr="004B639F" w:rsidR="006663FA" w:rsidP="006663FA" w:rsidRDefault="006663FA" w14:paraId="64A60CC8" w14:textId="3FD64B6B">
            <w:pPr>
              <w:rPr>
                <w:b/>
                <w:bCs/>
                <w:sz w:val="20"/>
                <w:szCs w:val="20"/>
              </w:rPr>
            </w:pPr>
          </w:p>
          <w:p w:rsidR="006663FA" w:rsidP="006663FA" w:rsidRDefault="006663FA" w14:paraId="56E74769" w14:textId="77777777">
            <w:pPr>
              <w:ind w:left="113" w:right="113"/>
              <w:rPr>
                <w:b/>
                <w:bCs/>
                <w:sz w:val="28"/>
                <w:szCs w:val="28"/>
              </w:rPr>
            </w:pPr>
          </w:p>
          <w:p w:rsidR="006663FA" w:rsidP="006663FA" w:rsidRDefault="006663FA" w14:paraId="041042BD" w14:textId="77777777">
            <w:pPr>
              <w:ind w:left="113" w:right="113"/>
              <w:rPr>
                <w:b/>
                <w:bCs/>
                <w:sz w:val="28"/>
                <w:szCs w:val="28"/>
              </w:rPr>
            </w:pPr>
          </w:p>
          <w:p w:rsidR="006663FA" w:rsidP="006663FA" w:rsidRDefault="006663FA" w14:paraId="7C6FB202" w14:textId="77777777">
            <w:pPr>
              <w:ind w:left="113" w:right="113"/>
              <w:rPr>
                <w:b/>
                <w:bCs/>
                <w:sz w:val="28"/>
                <w:szCs w:val="28"/>
              </w:rPr>
            </w:pPr>
          </w:p>
          <w:p w:rsidR="006663FA" w:rsidP="006663FA" w:rsidRDefault="006663FA" w14:paraId="5FF6DF61" w14:textId="77777777">
            <w:pPr>
              <w:ind w:left="113" w:right="113"/>
              <w:rPr>
                <w:b/>
                <w:bCs/>
                <w:sz w:val="28"/>
                <w:szCs w:val="28"/>
              </w:rPr>
            </w:pPr>
          </w:p>
          <w:p w:rsidRPr="006B12A8" w:rsidR="006663FA" w:rsidP="006663FA" w:rsidRDefault="006663FA" w14:paraId="0C4230C5" w14:textId="6C915A9B">
            <w:pPr>
              <w:ind w:left="113" w:right="113"/>
              <w:rPr>
                <w:b/>
                <w:bCs/>
                <w:sz w:val="28"/>
                <w:szCs w:val="28"/>
              </w:rPr>
            </w:pPr>
          </w:p>
        </w:tc>
        <w:tc>
          <w:tcPr>
            <w:tcW w:w="2978" w:type="dxa"/>
          </w:tcPr>
          <w:p w:rsidR="006663FA" w:rsidP="006663FA" w:rsidRDefault="006663FA" w14:paraId="0AE775CE" w14:textId="77777777">
            <w:pPr>
              <w:rPr>
                <w:i/>
                <w:iCs/>
              </w:rPr>
            </w:pPr>
            <w:r w:rsidRPr="001D32E1">
              <w:rPr>
                <w:i/>
                <w:iCs/>
              </w:rPr>
              <w:t>British values are considered only superficially with no opportunity within the school for students to engage and/or experience them</w:t>
            </w:r>
          </w:p>
          <w:p w:rsidR="006663FA" w:rsidP="006663FA" w:rsidRDefault="006663FA" w14:paraId="30D0F1EA" w14:textId="77777777">
            <w:pPr>
              <w:rPr>
                <w:i/>
                <w:iCs/>
              </w:rPr>
            </w:pPr>
          </w:p>
          <w:p w:rsidR="006663FA" w:rsidP="006663FA" w:rsidRDefault="006663FA" w14:paraId="78E4C432" w14:textId="77777777">
            <w:pPr>
              <w:rPr>
                <w:i/>
                <w:iCs/>
              </w:rPr>
            </w:pPr>
          </w:p>
          <w:p w:rsidR="006663FA" w:rsidP="006663FA" w:rsidRDefault="006663FA" w14:paraId="09224B6F" w14:textId="77777777">
            <w:pPr>
              <w:rPr>
                <w:i/>
                <w:iCs/>
              </w:rPr>
            </w:pPr>
          </w:p>
          <w:p w:rsidR="006663FA" w:rsidP="006663FA" w:rsidRDefault="006663FA" w14:paraId="40981B56" w14:textId="77777777">
            <w:pPr>
              <w:rPr>
                <w:i/>
                <w:iCs/>
              </w:rPr>
            </w:pPr>
          </w:p>
          <w:p w:rsidR="006663FA" w:rsidP="006663FA" w:rsidRDefault="006663FA" w14:paraId="6D8356EB" w14:textId="77777777">
            <w:pPr>
              <w:rPr>
                <w:i/>
                <w:iCs/>
              </w:rPr>
            </w:pPr>
          </w:p>
          <w:p w:rsidRPr="001D32E1" w:rsidR="006663FA" w:rsidP="006663FA" w:rsidRDefault="006663FA" w14:paraId="3B16CF59" w14:textId="372DBB5F">
            <w:pPr>
              <w:rPr>
                <w:i/>
                <w:iCs/>
              </w:rPr>
            </w:pPr>
          </w:p>
        </w:tc>
        <w:tc>
          <w:tcPr>
            <w:tcW w:w="992" w:type="dxa"/>
          </w:tcPr>
          <w:p w:rsidRPr="00A57523" w:rsidR="006663FA" w:rsidP="006663FA" w:rsidRDefault="006663FA" w14:paraId="751D62DE" w14:textId="573E460B">
            <w:pPr>
              <w:jc w:val="center"/>
              <w:rPr>
                <w:color w:val="FF0000"/>
              </w:rPr>
            </w:pPr>
            <w:r w:rsidRPr="00094347">
              <w:rPr>
                <w:color w:val="ED7D31" w:themeColor="accent2"/>
              </w:rPr>
              <w:t>3</w:t>
            </w:r>
          </w:p>
        </w:tc>
        <w:tc>
          <w:tcPr>
            <w:tcW w:w="1276" w:type="dxa"/>
          </w:tcPr>
          <w:p w:rsidRPr="00A57523" w:rsidR="006663FA" w:rsidP="006663FA" w:rsidRDefault="006663FA" w14:paraId="0366E12D" w14:textId="493A23C9">
            <w:pPr>
              <w:jc w:val="center"/>
              <w:rPr>
                <w:color w:val="FF0000"/>
              </w:rPr>
            </w:pPr>
            <w:r w:rsidRPr="00094347">
              <w:rPr>
                <w:color w:val="ED7D31" w:themeColor="accent2"/>
              </w:rPr>
              <w:t>2</w:t>
            </w:r>
          </w:p>
        </w:tc>
        <w:tc>
          <w:tcPr>
            <w:tcW w:w="1134" w:type="dxa"/>
          </w:tcPr>
          <w:p w:rsidRPr="00A57523" w:rsidR="006663FA" w:rsidP="006663FA" w:rsidRDefault="006663FA" w14:paraId="1CD93F03" w14:textId="62BA3538">
            <w:pPr>
              <w:jc w:val="center"/>
              <w:rPr>
                <w:color w:val="FF0000"/>
              </w:rPr>
            </w:pPr>
            <w:r w:rsidRPr="00094347">
              <w:rPr>
                <w:color w:val="ED7D31" w:themeColor="accent2"/>
              </w:rPr>
              <w:t>6</w:t>
            </w:r>
          </w:p>
        </w:tc>
        <w:tc>
          <w:tcPr>
            <w:tcW w:w="992" w:type="dxa"/>
          </w:tcPr>
          <w:p w:rsidR="006663FA" w:rsidP="006663FA" w:rsidRDefault="006663FA" w14:paraId="1C98A061" w14:textId="77777777">
            <w:pPr>
              <w:rPr>
                <w:i/>
                <w:iCs/>
                <w:color w:val="ED7D31" w:themeColor="accent2"/>
              </w:rPr>
            </w:pPr>
            <w:r w:rsidRPr="00094347">
              <w:rPr>
                <w:i/>
                <w:iCs/>
                <w:color w:val="ED7D31" w:themeColor="accent2"/>
              </w:rPr>
              <w:t>In Process</w:t>
            </w:r>
          </w:p>
          <w:p w:rsidRPr="001D32E1" w:rsidR="006663FA" w:rsidP="006663FA" w:rsidRDefault="006663FA" w14:paraId="5A7AFA78" w14:textId="264D6675">
            <w:pPr>
              <w:rPr>
                <w:i/>
                <w:iCs/>
              </w:rPr>
            </w:pPr>
            <w:r>
              <w:rPr>
                <w:i/>
                <w:iCs/>
                <w:color w:val="ED7D31" w:themeColor="accent2"/>
              </w:rPr>
              <w:t>Curriculum review</w:t>
            </w:r>
          </w:p>
        </w:tc>
        <w:tc>
          <w:tcPr>
            <w:tcW w:w="2551" w:type="dxa"/>
          </w:tcPr>
          <w:p w:rsidRPr="001D32E1" w:rsidR="006663FA" w:rsidP="006663FA" w:rsidRDefault="006663FA" w14:paraId="05AE59B7" w14:textId="0D92F984">
            <w:pPr>
              <w:rPr>
                <w:i/>
                <w:iCs/>
              </w:rPr>
            </w:pPr>
            <w:r w:rsidRPr="001D32E1">
              <w:rPr>
                <w:i/>
                <w:iCs/>
              </w:rPr>
              <w:t xml:space="preserve">Pupils develop the knowledge, skills and understanding to prepare them to play an active part in society </w:t>
            </w:r>
          </w:p>
          <w:p w:rsidRPr="001D32E1" w:rsidR="006663FA" w:rsidP="006663FA" w:rsidRDefault="006663FA" w14:paraId="01F7ACAE" w14:textId="77777777">
            <w:pPr>
              <w:rPr>
                <w:i/>
                <w:iCs/>
              </w:rPr>
            </w:pPr>
          </w:p>
          <w:p w:rsidRPr="001D32E1" w:rsidR="006663FA" w:rsidP="006663FA" w:rsidRDefault="006663FA" w14:paraId="033ABD02" w14:textId="495F9D8A">
            <w:pPr>
              <w:rPr>
                <w:i/>
                <w:iCs/>
              </w:rPr>
            </w:pPr>
            <w:r w:rsidRPr="001D32E1">
              <w:rPr>
                <w:i/>
                <w:iCs/>
              </w:rPr>
              <w:t xml:space="preserve">Through PSHE/Personal Development/Citizenship and other curriculum activities, pupils </w:t>
            </w:r>
            <w:proofErr w:type="gramStart"/>
            <w:r w:rsidRPr="001D32E1">
              <w:rPr>
                <w:i/>
                <w:iCs/>
              </w:rPr>
              <w:t>are able to</w:t>
            </w:r>
            <w:proofErr w:type="gramEnd"/>
            <w:r w:rsidRPr="001D32E1">
              <w:rPr>
                <w:i/>
                <w:iCs/>
              </w:rPr>
              <w:t xml:space="preserve"> explore political, religious and social issues</w:t>
            </w:r>
          </w:p>
          <w:p w:rsidRPr="001D32E1" w:rsidR="006663FA" w:rsidP="006663FA" w:rsidRDefault="006663FA" w14:paraId="488BA983" w14:textId="77777777">
            <w:pPr>
              <w:rPr>
                <w:i/>
                <w:iCs/>
              </w:rPr>
            </w:pPr>
          </w:p>
          <w:p w:rsidR="006663FA" w:rsidP="006663FA" w:rsidRDefault="006663FA" w14:paraId="31C95694" w14:textId="77777777">
            <w:pPr>
              <w:rPr>
                <w:i/>
                <w:iCs/>
              </w:rPr>
            </w:pPr>
            <w:r w:rsidRPr="001D32E1">
              <w:rPr>
                <w:i/>
                <w:iCs/>
              </w:rPr>
              <w:t xml:space="preserve">Pupils are taught about the diverse national, regional and ethnic identities in the UK and the need for mutual respect </w:t>
            </w:r>
          </w:p>
          <w:p w:rsidR="006663FA" w:rsidP="006663FA" w:rsidRDefault="006663FA" w14:paraId="0CC27C48" w14:textId="77777777">
            <w:pPr>
              <w:rPr>
                <w:i/>
                <w:iCs/>
              </w:rPr>
            </w:pPr>
          </w:p>
          <w:p w:rsidRPr="001D32E1" w:rsidR="006663FA" w:rsidP="006663FA" w:rsidRDefault="006663FA" w14:paraId="55530A64" w14:textId="71E7817F">
            <w:pPr>
              <w:rPr>
                <w:i/>
                <w:iCs/>
              </w:rPr>
            </w:pPr>
            <w:r w:rsidRPr="006C26C8">
              <w:rPr>
                <w:i/>
                <w:iCs/>
              </w:rPr>
              <w:t>No Platform Policy available on the staff drive, school and FET website</w:t>
            </w:r>
          </w:p>
        </w:tc>
        <w:tc>
          <w:tcPr>
            <w:tcW w:w="2977" w:type="dxa"/>
          </w:tcPr>
          <w:p w:rsidRPr="001D32E1" w:rsidR="006663FA" w:rsidP="006663FA" w:rsidRDefault="006663FA" w14:paraId="4B8BFAF7" w14:textId="77777777">
            <w:pPr>
              <w:rPr>
                <w:i/>
                <w:iCs/>
              </w:rPr>
            </w:pPr>
            <w:r w:rsidRPr="001D32E1">
              <w:rPr>
                <w:i/>
                <w:iCs/>
              </w:rPr>
              <w:t>Continue to ensure that British Values are taught across the curriculum and are embedded in learning activity</w:t>
            </w:r>
          </w:p>
          <w:p w:rsidRPr="001D32E1" w:rsidR="006663FA" w:rsidP="006663FA" w:rsidRDefault="006663FA" w14:paraId="12D4B6B6" w14:textId="77777777">
            <w:pPr>
              <w:rPr>
                <w:i/>
                <w:iCs/>
              </w:rPr>
            </w:pPr>
          </w:p>
          <w:p w:rsidRPr="001D32E1" w:rsidR="006663FA" w:rsidP="006663FA" w:rsidRDefault="006663FA" w14:paraId="29C06DFF" w14:textId="77777777">
            <w:pPr>
              <w:rPr>
                <w:i/>
                <w:iCs/>
              </w:rPr>
            </w:pPr>
            <w:r w:rsidRPr="001D32E1">
              <w:rPr>
                <w:i/>
                <w:iCs/>
              </w:rPr>
              <w:t>Continue to give opportunities to promote values within the curriculum and focus weeks</w:t>
            </w:r>
          </w:p>
          <w:p w:rsidRPr="001D32E1" w:rsidR="006663FA" w:rsidP="006663FA" w:rsidRDefault="006663FA" w14:paraId="3C5D7F14" w14:textId="77777777">
            <w:pPr>
              <w:rPr>
                <w:i/>
                <w:iCs/>
              </w:rPr>
            </w:pPr>
          </w:p>
          <w:p w:rsidRPr="001D32E1" w:rsidR="006663FA" w:rsidP="006663FA" w:rsidRDefault="006663FA" w14:paraId="6DC26FEC" w14:textId="74AB58CD">
            <w:pPr>
              <w:rPr>
                <w:i/>
                <w:iCs/>
              </w:rPr>
            </w:pPr>
            <w:r w:rsidRPr="001D32E1">
              <w:rPr>
                <w:i/>
                <w:iCs/>
              </w:rPr>
              <w:t>Continue to build pupil</w:t>
            </w:r>
            <w:r>
              <w:rPr>
                <w:i/>
                <w:iCs/>
              </w:rPr>
              <w:t>s’ understanding</w:t>
            </w:r>
            <w:r w:rsidRPr="001D32E1">
              <w:rPr>
                <w:i/>
                <w:iCs/>
              </w:rPr>
              <w:t xml:space="preserve"> </w:t>
            </w:r>
            <w:r>
              <w:rPr>
                <w:i/>
                <w:iCs/>
              </w:rPr>
              <w:t xml:space="preserve">of </w:t>
            </w:r>
            <w:r w:rsidRPr="001D32E1">
              <w:rPr>
                <w:i/>
                <w:iCs/>
              </w:rPr>
              <w:t xml:space="preserve">and engagement </w:t>
            </w:r>
            <w:r>
              <w:rPr>
                <w:i/>
                <w:iCs/>
              </w:rPr>
              <w:t>with</w:t>
            </w:r>
            <w:r w:rsidRPr="001D32E1">
              <w:rPr>
                <w:i/>
                <w:iCs/>
              </w:rPr>
              <w:t xml:space="preserve"> British Values through cur</w:t>
            </w:r>
            <w:r>
              <w:rPr>
                <w:i/>
                <w:iCs/>
              </w:rPr>
              <w:t xml:space="preserve">riculum and pupil voice activities. </w:t>
            </w:r>
          </w:p>
        </w:tc>
        <w:tc>
          <w:tcPr>
            <w:tcW w:w="851" w:type="dxa"/>
          </w:tcPr>
          <w:p w:rsidRPr="006B12A8" w:rsidR="006663FA" w:rsidP="006663FA" w:rsidRDefault="006663FA" w14:paraId="574CA985" w14:textId="54DC437C">
            <w:pPr>
              <w:jc w:val="center"/>
            </w:pPr>
            <w:proofErr w:type="spellStart"/>
            <w:r w:rsidRPr="006663FA">
              <w:t>JMcP</w:t>
            </w:r>
            <w:proofErr w:type="spellEnd"/>
            <w:r w:rsidRPr="006663FA">
              <w:t>/PK</w:t>
            </w:r>
          </w:p>
        </w:tc>
        <w:tc>
          <w:tcPr>
            <w:tcW w:w="1559" w:type="dxa"/>
          </w:tcPr>
          <w:p w:rsidRPr="006B12A8" w:rsidR="006663FA" w:rsidP="006663FA" w:rsidRDefault="006663FA" w14:paraId="541A332F" w14:textId="2115CEA8">
            <w:pPr>
              <w:jc w:val="center"/>
            </w:pPr>
          </w:p>
        </w:tc>
      </w:tr>
      <w:tr w:rsidRPr="006B12A8" w:rsidR="00AD1370" w:rsidTr="003E0D5E" w14:paraId="696C07BD" w14:textId="77777777">
        <w:trPr>
          <w:trHeight w:val="154"/>
        </w:trPr>
        <w:tc>
          <w:tcPr>
            <w:tcW w:w="850" w:type="dxa"/>
            <w:vMerge/>
            <w:shd w:val="clear" w:color="auto" w:fill="F8FECA"/>
          </w:tcPr>
          <w:p w:rsidRPr="006B12A8" w:rsidR="00AD1370" w:rsidP="00AD1370" w:rsidRDefault="00AD1370" w14:paraId="6114C9F6" w14:textId="77777777">
            <w:pPr>
              <w:rPr>
                <w:b/>
                <w:bCs/>
              </w:rPr>
            </w:pPr>
          </w:p>
        </w:tc>
        <w:tc>
          <w:tcPr>
            <w:tcW w:w="2978" w:type="dxa"/>
          </w:tcPr>
          <w:p w:rsidRPr="006C26C8" w:rsidR="00AD1370" w:rsidP="00AD1370" w:rsidRDefault="00AD1370" w14:paraId="0A9C6131" w14:textId="01323647">
            <w:pPr>
              <w:rPr>
                <w:i/>
                <w:iCs/>
                <w:color w:val="FF0000"/>
              </w:rPr>
            </w:pPr>
            <w:r w:rsidRPr="006C26C8">
              <w:rPr>
                <w:i/>
                <w:iCs/>
              </w:rPr>
              <w:t xml:space="preserve">There are known risks of radicalisation in relation to school aged children and young people with SEND are/ may be more susceptible to extremist messages and ideology </w:t>
            </w:r>
          </w:p>
        </w:tc>
        <w:tc>
          <w:tcPr>
            <w:tcW w:w="992" w:type="dxa"/>
          </w:tcPr>
          <w:p w:rsidRPr="006C26C8" w:rsidR="00AD1370" w:rsidP="00AD1370" w:rsidRDefault="00AD1370" w14:paraId="2C493D57" w14:textId="4460CD4C">
            <w:pPr>
              <w:jc w:val="center"/>
              <w:rPr>
                <w:color w:val="FF0000"/>
              </w:rPr>
            </w:pPr>
            <w:r w:rsidRPr="00094347">
              <w:rPr>
                <w:color w:val="ED7D31" w:themeColor="accent2"/>
              </w:rPr>
              <w:t>3</w:t>
            </w:r>
          </w:p>
        </w:tc>
        <w:tc>
          <w:tcPr>
            <w:tcW w:w="1276" w:type="dxa"/>
          </w:tcPr>
          <w:p w:rsidRPr="006C26C8" w:rsidR="00AD1370" w:rsidP="00AD1370" w:rsidRDefault="00AD1370" w14:paraId="10C2F059" w14:textId="23D8E808">
            <w:pPr>
              <w:jc w:val="center"/>
              <w:rPr>
                <w:color w:val="FF0000"/>
              </w:rPr>
            </w:pPr>
            <w:r w:rsidRPr="00094347">
              <w:rPr>
                <w:color w:val="ED7D31" w:themeColor="accent2"/>
              </w:rPr>
              <w:t>2</w:t>
            </w:r>
          </w:p>
        </w:tc>
        <w:tc>
          <w:tcPr>
            <w:tcW w:w="1134" w:type="dxa"/>
          </w:tcPr>
          <w:p w:rsidRPr="006C26C8" w:rsidR="00AD1370" w:rsidP="00AD1370" w:rsidRDefault="00AD1370" w14:paraId="218B5396" w14:textId="64126708">
            <w:pPr>
              <w:jc w:val="center"/>
              <w:rPr>
                <w:color w:val="FF0000"/>
              </w:rPr>
            </w:pPr>
            <w:r w:rsidRPr="00094347">
              <w:rPr>
                <w:color w:val="ED7D31" w:themeColor="accent2"/>
              </w:rPr>
              <w:t>6</w:t>
            </w:r>
          </w:p>
        </w:tc>
        <w:tc>
          <w:tcPr>
            <w:tcW w:w="992" w:type="dxa"/>
          </w:tcPr>
          <w:p w:rsidR="00AD1370" w:rsidP="00AD1370" w:rsidRDefault="00AD1370" w14:paraId="31079B0A" w14:textId="77777777">
            <w:pPr>
              <w:rPr>
                <w:i/>
                <w:iCs/>
                <w:color w:val="ED7D31" w:themeColor="accent2"/>
              </w:rPr>
            </w:pPr>
            <w:r w:rsidRPr="00094347">
              <w:rPr>
                <w:i/>
                <w:iCs/>
                <w:color w:val="ED7D31" w:themeColor="accent2"/>
              </w:rPr>
              <w:t>In Process</w:t>
            </w:r>
          </w:p>
          <w:p w:rsidRPr="006C26C8" w:rsidR="00AD1370" w:rsidP="00AD1370" w:rsidRDefault="00AD1370" w14:paraId="025F95F4" w14:textId="0BD38F26">
            <w:pPr>
              <w:rPr>
                <w:i/>
                <w:iCs/>
              </w:rPr>
            </w:pPr>
            <w:r>
              <w:rPr>
                <w:i/>
                <w:iCs/>
                <w:color w:val="ED7D31" w:themeColor="accent2"/>
              </w:rPr>
              <w:t>Curriculum review</w:t>
            </w:r>
          </w:p>
        </w:tc>
        <w:tc>
          <w:tcPr>
            <w:tcW w:w="2551" w:type="dxa"/>
          </w:tcPr>
          <w:p w:rsidRPr="006C26C8" w:rsidR="00AD1370" w:rsidP="00AD1370" w:rsidRDefault="00AD1370" w14:paraId="58776882" w14:textId="3305D8EC">
            <w:pPr>
              <w:rPr>
                <w:i/>
                <w:iCs/>
              </w:rPr>
            </w:pPr>
            <w:r w:rsidRPr="006C26C8">
              <w:rPr>
                <w:i/>
                <w:iCs/>
              </w:rPr>
              <w:t xml:space="preserve">Existing activities within lessons support pupil resilience </w:t>
            </w:r>
          </w:p>
          <w:p w:rsidRPr="006C26C8" w:rsidR="00AD1370" w:rsidP="00AD1370" w:rsidRDefault="00AD1370" w14:paraId="78A15F16" w14:textId="77777777">
            <w:pPr>
              <w:rPr>
                <w:i/>
                <w:iCs/>
              </w:rPr>
            </w:pPr>
          </w:p>
          <w:p w:rsidRPr="006C26C8" w:rsidR="00AD1370" w:rsidP="00AD1370" w:rsidRDefault="00AD1370" w14:paraId="79125F61" w14:textId="107EEC6E">
            <w:pPr>
              <w:rPr>
                <w:i/>
                <w:iCs/>
              </w:rPr>
            </w:pPr>
            <w:r w:rsidRPr="006C26C8">
              <w:rPr>
                <w:i/>
                <w:iCs/>
              </w:rPr>
              <w:t>PSHE sessions explore how to recognise information that could be extremist ideology</w:t>
            </w:r>
          </w:p>
        </w:tc>
        <w:tc>
          <w:tcPr>
            <w:tcW w:w="2977" w:type="dxa"/>
          </w:tcPr>
          <w:p w:rsidRPr="001A0BD7" w:rsidR="00AD1370" w:rsidP="00AD1370" w:rsidRDefault="00AD1370" w14:paraId="09FC0053" w14:textId="77777777">
            <w:pPr>
              <w:rPr>
                <w:i/>
                <w:iCs/>
              </w:rPr>
            </w:pPr>
            <w:r w:rsidRPr="001A0BD7">
              <w:rPr>
                <w:i/>
                <w:iCs/>
              </w:rPr>
              <w:t xml:space="preserve">Continue to raise awareness amongst pupils to develop more critical thinking skills </w:t>
            </w:r>
          </w:p>
          <w:p w:rsidRPr="001A0BD7" w:rsidR="00AD1370" w:rsidP="00AD1370" w:rsidRDefault="00AD1370" w14:paraId="0EDC459D" w14:textId="77777777"/>
          <w:p w:rsidRPr="001A0BD7" w:rsidR="00AD1370" w:rsidP="00AD1370" w:rsidRDefault="00AD1370" w14:paraId="50E20DCA" w14:textId="23A51325"/>
        </w:tc>
        <w:tc>
          <w:tcPr>
            <w:tcW w:w="851" w:type="dxa"/>
          </w:tcPr>
          <w:p w:rsidRPr="006B12A8" w:rsidR="00AD1370" w:rsidP="00AD1370" w:rsidRDefault="00AD1370" w14:paraId="0B37DA79" w14:textId="05303852">
            <w:pPr>
              <w:jc w:val="center"/>
            </w:pPr>
            <w:proofErr w:type="spellStart"/>
            <w:r w:rsidRPr="006663FA">
              <w:t>JMcP</w:t>
            </w:r>
            <w:proofErr w:type="spellEnd"/>
            <w:r w:rsidRPr="006663FA">
              <w:t>/PK</w:t>
            </w:r>
          </w:p>
        </w:tc>
        <w:tc>
          <w:tcPr>
            <w:tcW w:w="1559" w:type="dxa"/>
          </w:tcPr>
          <w:p w:rsidRPr="006B12A8" w:rsidR="00AD1370" w:rsidP="00AD1370" w:rsidRDefault="00AD1370" w14:paraId="7594D2E8" w14:textId="70E880EF">
            <w:pPr>
              <w:jc w:val="center"/>
            </w:pPr>
            <w:r w:rsidRPr="00AD1370">
              <w:t>June 2025</w:t>
            </w:r>
          </w:p>
        </w:tc>
      </w:tr>
      <w:tr w:rsidRPr="006B12A8" w:rsidR="00AE0BF2" w:rsidTr="003E0D5E" w14:paraId="56409BAA" w14:textId="77777777">
        <w:trPr>
          <w:trHeight w:val="154"/>
        </w:trPr>
        <w:tc>
          <w:tcPr>
            <w:tcW w:w="850" w:type="dxa"/>
            <w:vMerge/>
            <w:shd w:val="clear" w:color="auto" w:fill="F8FECA"/>
          </w:tcPr>
          <w:p w:rsidRPr="006B12A8" w:rsidR="00AE0BF2" w:rsidP="00FF74B1" w:rsidRDefault="00AE0BF2" w14:paraId="7071C86E" w14:textId="77777777">
            <w:pPr>
              <w:rPr>
                <w:b/>
                <w:bCs/>
              </w:rPr>
            </w:pPr>
          </w:p>
        </w:tc>
        <w:tc>
          <w:tcPr>
            <w:tcW w:w="2978" w:type="dxa"/>
          </w:tcPr>
          <w:p w:rsidRPr="006C26C8" w:rsidR="00AE0BF2" w:rsidP="00FF74B1" w:rsidRDefault="00AE0BF2" w14:paraId="1214CAD1" w14:textId="0BFE3BDD">
            <w:pPr>
              <w:rPr>
                <w:i/>
                <w:iCs/>
                <w:color w:val="FF0000"/>
              </w:rPr>
            </w:pPr>
            <w:r w:rsidRPr="006C26C8">
              <w:rPr>
                <w:i/>
                <w:iCs/>
              </w:rPr>
              <w:t xml:space="preserve">Students are accessing inappropriate or extremist content online, using school facilities and servers </w:t>
            </w:r>
            <w:r>
              <w:rPr>
                <w:i/>
                <w:iCs/>
              </w:rPr>
              <w:t>o</w:t>
            </w:r>
            <w:r w:rsidRPr="006C26C8">
              <w:rPr>
                <w:i/>
                <w:iCs/>
              </w:rPr>
              <w:t xml:space="preserve">r, </w:t>
            </w:r>
            <w:proofErr w:type="gramStart"/>
            <w:r w:rsidRPr="006C26C8">
              <w:rPr>
                <w:i/>
                <w:iCs/>
              </w:rPr>
              <w:t>in the course of</w:t>
            </w:r>
            <w:proofErr w:type="gramEnd"/>
            <w:r w:rsidRPr="006C26C8">
              <w:rPr>
                <w:i/>
                <w:iCs/>
              </w:rPr>
              <w:t xml:space="preserve"> undertaking legitimate research, students are exposed to extremist content or material online</w:t>
            </w:r>
          </w:p>
        </w:tc>
        <w:tc>
          <w:tcPr>
            <w:tcW w:w="992" w:type="dxa"/>
          </w:tcPr>
          <w:p w:rsidRPr="00C87FF7" w:rsidR="00AE0BF2" w:rsidP="00FF74B1" w:rsidRDefault="00C87FF7" w14:paraId="42B56ED2" w14:textId="1A6BB161">
            <w:pPr>
              <w:jc w:val="center"/>
              <w:rPr>
                <w:color w:val="70AD47" w:themeColor="accent6"/>
              </w:rPr>
            </w:pPr>
            <w:r w:rsidRPr="00C87FF7">
              <w:rPr>
                <w:color w:val="70AD47" w:themeColor="accent6"/>
              </w:rPr>
              <w:t>4</w:t>
            </w:r>
          </w:p>
        </w:tc>
        <w:tc>
          <w:tcPr>
            <w:tcW w:w="1276" w:type="dxa"/>
          </w:tcPr>
          <w:p w:rsidRPr="00C87FF7" w:rsidR="00AE0BF2" w:rsidP="00FF74B1" w:rsidRDefault="00C87FF7" w14:paraId="45693F49" w14:textId="51D35940">
            <w:pPr>
              <w:jc w:val="center"/>
              <w:rPr>
                <w:color w:val="70AD47" w:themeColor="accent6"/>
              </w:rPr>
            </w:pPr>
            <w:r w:rsidRPr="00C87FF7">
              <w:rPr>
                <w:color w:val="70AD47" w:themeColor="accent6"/>
              </w:rPr>
              <w:t>1</w:t>
            </w:r>
          </w:p>
        </w:tc>
        <w:tc>
          <w:tcPr>
            <w:tcW w:w="1134" w:type="dxa"/>
          </w:tcPr>
          <w:p w:rsidRPr="00C87FF7" w:rsidR="00AE0BF2" w:rsidP="00FF74B1" w:rsidRDefault="00C87FF7" w14:paraId="71ADBAEB" w14:textId="76B165DE">
            <w:pPr>
              <w:jc w:val="center"/>
              <w:rPr>
                <w:color w:val="70AD47" w:themeColor="accent6"/>
              </w:rPr>
            </w:pPr>
            <w:r w:rsidRPr="00C87FF7">
              <w:rPr>
                <w:color w:val="70AD47" w:themeColor="accent6"/>
              </w:rPr>
              <w:t>4</w:t>
            </w:r>
          </w:p>
        </w:tc>
        <w:tc>
          <w:tcPr>
            <w:tcW w:w="992" w:type="dxa"/>
          </w:tcPr>
          <w:p w:rsidRPr="00C87FF7" w:rsidR="00AE0BF2" w:rsidP="00FF74B1" w:rsidRDefault="00C87FF7" w14:paraId="3C898ACF" w14:textId="21C53E34">
            <w:pPr>
              <w:rPr>
                <w:i/>
                <w:iCs/>
                <w:color w:val="70AD47" w:themeColor="accent6"/>
              </w:rPr>
            </w:pPr>
            <w:r w:rsidRPr="00C87FF7">
              <w:rPr>
                <w:i/>
                <w:iCs/>
                <w:color w:val="70AD47" w:themeColor="accent6"/>
              </w:rPr>
              <w:t>In place</w:t>
            </w:r>
          </w:p>
        </w:tc>
        <w:tc>
          <w:tcPr>
            <w:tcW w:w="2551" w:type="dxa"/>
          </w:tcPr>
          <w:p w:rsidRPr="006C26C8" w:rsidR="00AE0BF2" w:rsidP="00FF74B1" w:rsidRDefault="00AE0BF2" w14:paraId="3899D7E4" w14:textId="556C7321">
            <w:pPr>
              <w:rPr>
                <w:i/>
                <w:iCs/>
              </w:rPr>
            </w:pPr>
            <w:r w:rsidRPr="006C26C8">
              <w:rPr>
                <w:i/>
                <w:iCs/>
              </w:rPr>
              <w:t xml:space="preserve">Pupils develop the knowledge, skills and understanding to prepare them to be safe online both in and out of school with a specific reference to the risk of radicalisation </w:t>
            </w:r>
          </w:p>
          <w:p w:rsidRPr="006C26C8" w:rsidR="00AE0BF2" w:rsidP="00FF74B1" w:rsidRDefault="00AE0BF2" w14:paraId="61B127CD" w14:textId="77777777">
            <w:pPr>
              <w:rPr>
                <w:i/>
                <w:iCs/>
              </w:rPr>
            </w:pPr>
          </w:p>
          <w:p w:rsidRPr="006C26C8" w:rsidR="00AE0BF2" w:rsidP="00FF74B1" w:rsidRDefault="00AE0BF2" w14:paraId="28882E82" w14:textId="79AC4866">
            <w:pPr>
              <w:rPr>
                <w:i/>
                <w:iCs/>
              </w:rPr>
            </w:pPr>
            <w:r w:rsidRPr="006C26C8">
              <w:rPr>
                <w:i/>
                <w:iCs/>
              </w:rPr>
              <w:t xml:space="preserve">Filtering and monitoring system on all school devices that not only block users from accessing </w:t>
            </w:r>
            <w:r w:rsidRPr="006C26C8">
              <w:rPr>
                <w:i/>
                <w:iCs/>
              </w:rPr>
              <w:t xml:space="preserve">extremist/terrorist material but also flags up to the DSL to investigate online search/activity </w:t>
            </w:r>
          </w:p>
          <w:p w:rsidRPr="006C26C8" w:rsidR="00AE0BF2" w:rsidP="00FF74B1" w:rsidRDefault="00AE0BF2" w14:paraId="6C85D3F0" w14:textId="77777777">
            <w:pPr>
              <w:rPr>
                <w:i/>
                <w:iCs/>
              </w:rPr>
            </w:pPr>
          </w:p>
          <w:p w:rsidRPr="006C26C8" w:rsidR="00AE0BF2" w:rsidP="00FF74B1" w:rsidRDefault="00AE0BF2" w14:paraId="0F763787" w14:textId="77777777">
            <w:pPr>
              <w:rPr>
                <w:i/>
                <w:iCs/>
              </w:rPr>
            </w:pPr>
            <w:r w:rsidRPr="006C26C8">
              <w:rPr>
                <w:i/>
                <w:iCs/>
              </w:rPr>
              <w:t>Mobile technology use is banned and strongly enforced</w:t>
            </w:r>
          </w:p>
          <w:p w:rsidRPr="006C26C8" w:rsidR="00AE0BF2" w:rsidP="00FF74B1" w:rsidRDefault="00AE0BF2" w14:paraId="50835AB3" w14:textId="77777777">
            <w:pPr>
              <w:rPr>
                <w:i/>
                <w:iCs/>
              </w:rPr>
            </w:pPr>
          </w:p>
          <w:p w:rsidRPr="006C26C8" w:rsidR="00AE0BF2" w:rsidP="00FF74B1" w:rsidRDefault="00AE0BF2" w14:paraId="30E8BCB0" w14:textId="1752C353">
            <w:pPr>
              <w:rPr>
                <w:i/>
                <w:iCs/>
              </w:rPr>
            </w:pPr>
            <w:r w:rsidRPr="006C26C8">
              <w:rPr>
                <w:i/>
                <w:iCs/>
              </w:rPr>
              <w:t xml:space="preserve">DSL holds responsibility for </w:t>
            </w:r>
            <w:r>
              <w:rPr>
                <w:i/>
                <w:iCs/>
              </w:rPr>
              <w:t>online s</w:t>
            </w:r>
            <w:r w:rsidRPr="006C26C8">
              <w:rPr>
                <w:i/>
                <w:iCs/>
              </w:rPr>
              <w:t>afety</w:t>
            </w:r>
          </w:p>
        </w:tc>
        <w:tc>
          <w:tcPr>
            <w:tcW w:w="2977" w:type="dxa"/>
          </w:tcPr>
          <w:p w:rsidRPr="006C26C8" w:rsidR="00AE0BF2" w:rsidP="00FF74B1" w:rsidRDefault="00AE0BF2" w14:paraId="0964AA5F" w14:textId="77777777">
            <w:pPr>
              <w:rPr>
                <w:i/>
                <w:iCs/>
              </w:rPr>
            </w:pPr>
            <w:r w:rsidRPr="006C26C8">
              <w:rPr>
                <w:i/>
                <w:iCs/>
              </w:rPr>
              <w:t>Review and report any inappropriate materials that pupils have accessed to make sure it is blocked</w:t>
            </w:r>
          </w:p>
          <w:p w:rsidRPr="006C26C8" w:rsidR="00AE0BF2" w:rsidP="00FF74B1" w:rsidRDefault="00AE0BF2" w14:paraId="7E28C43D" w14:textId="77777777">
            <w:pPr>
              <w:rPr>
                <w:i/>
                <w:iCs/>
              </w:rPr>
            </w:pPr>
          </w:p>
          <w:p w:rsidRPr="006C26C8" w:rsidR="00AE0BF2" w:rsidP="00FF74B1" w:rsidRDefault="00AE0BF2" w14:paraId="1A0CD474" w14:textId="77777777">
            <w:pPr>
              <w:rPr>
                <w:i/>
                <w:iCs/>
              </w:rPr>
            </w:pPr>
            <w:r w:rsidRPr="006C26C8">
              <w:rPr>
                <w:i/>
                <w:iCs/>
              </w:rPr>
              <w:t>Use of ‘Safe Share’ for websites such as You Tube</w:t>
            </w:r>
          </w:p>
          <w:p w:rsidRPr="006C26C8" w:rsidR="00AE0BF2" w:rsidP="00FF74B1" w:rsidRDefault="00AE0BF2" w14:paraId="08784987" w14:textId="77777777">
            <w:pPr>
              <w:rPr>
                <w:i/>
                <w:iCs/>
              </w:rPr>
            </w:pPr>
          </w:p>
          <w:p w:rsidRPr="006C26C8" w:rsidR="00AE0BF2" w:rsidP="00FF74B1" w:rsidRDefault="00AE0BF2" w14:paraId="6E6D48BD" w14:textId="77777777">
            <w:r w:rsidRPr="006C26C8">
              <w:rPr>
                <w:i/>
                <w:iCs/>
              </w:rPr>
              <w:t>Continue to ensure that staff undertake training so that they are aware of what extremist materials look like</w:t>
            </w:r>
            <w:r w:rsidRPr="006C26C8">
              <w:t xml:space="preserve"> </w:t>
            </w:r>
          </w:p>
          <w:p w:rsidRPr="006C26C8" w:rsidR="00AE0BF2" w:rsidP="00FF74B1" w:rsidRDefault="00AE0BF2" w14:paraId="32B76009" w14:textId="77777777"/>
          <w:p w:rsidRPr="006C26C8" w:rsidR="00AE0BF2" w:rsidP="00FF74B1" w:rsidRDefault="00AE0BF2" w14:paraId="49FAA75B" w14:textId="77777777">
            <w:pPr>
              <w:rPr>
                <w:i/>
                <w:iCs/>
              </w:rPr>
            </w:pPr>
            <w:r w:rsidRPr="006C26C8">
              <w:rPr>
                <w:i/>
                <w:iCs/>
              </w:rPr>
              <w:t>Any pupil concerns to be recorded on CPOMS</w:t>
            </w:r>
          </w:p>
          <w:p w:rsidRPr="006C26C8" w:rsidR="00AE0BF2" w:rsidP="00FF74B1" w:rsidRDefault="00AE0BF2" w14:paraId="1F7C46A6" w14:textId="77777777">
            <w:pPr>
              <w:rPr>
                <w:i/>
                <w:iCs/>
              </w:rPr>
            </w:pPr>
          </w:p>
          <w:p w:rsidRPr="006C26C8" w:rsidR="00AE0BF2" w:rsidP="00FF74B1" w:rsidRDefault="00AE0BF2" w14:paraId="6B9B7464" w14:textId="00641F50">
            <w:pPr>
              <w:rPr>
                <w:i/>
                <w:iCs/>
              </w:rPr>
            </w:pPr>
            <w:r w:rsidRPr="006C26C8">
              <w:rPr>
                <w:i/>
                <w:iCs/>
              </w:rPr>
              <w:t xml:space="preserve">Regular reviews of </w:t>
            </w:r>
            <w:proofErr w:type="spellStart"/>
            <w:r w:rsidRPr="006C26C8">
              <w:rPr>
                <w:i/>
                <w:iCs/>
              </w:rPr>
              <w:t>Securly</w:t>
            </w:r>
            <w:proofErr w:type="spellEnd"/>
            <w:r w:rsidRPr="006C26C8">
              <w:rPr>
                <w:i/>
                <w:iCs/>
              </w:rPr>
              <w:t xml:space="preserve"> data to review any extremist incidents to help shape what work may be required for pupils </w:t>
            </w:r>
          </w:p>
        </w:tc>
        <w:tc>
          <w:tcPr>
            <w:tcW w:w="851" w:type="dxa"/>
          </w:tcPr>
          <w:p w:rsidRPr="006B12A8" w:rsidR="00AE0BF2" w:rsidP="005872D0" w:rsidRDefault="00C87FF7" w14:paraId="45CD12F8" w14:textId="7C2C7A12">
            <w:pPr>
              <w:jc w:val="center"/>
            </w:pPr>
            <w:proofErr w:type="spellStart"/>
            <w:r w:rsidRPr="005E46FB">
              <w:t>JMcP</w:t>
            </w:r>
            <w:proofErr w:type="spellEnd"/>
            <w:r w:rsidRPr="005E46FB" w:rsidR="005E46FB">
              <w:t xml:space="preserve"> / NC</w:t>
            </w:r>
          </w:p>
        </w:tc>
        <w:tc>
          <w:tcPr>
            <w:tcW w:w="1559" w:type="dxa"/>
          </w:tcPr>
          <w:p w:rsidRPr="006B12A8" w:rsidR="00AE0BF2" w:rsidP="005872D0" w:rsidRDefault="00AE0BF2" w14:paraId="58231DF1" w14:textId="40FF12DC">
            <w:pPr>
              <w:jc w:val="center"/>
            </w:pPr>
          </w:p>
        </w:tc>
      </w:tr>
      <w:tr w:rsidRPr="006B12A8" w:rsidR="00AE0BF2" w:rsidTr="003E0D5E" w14:paraId="1CABE75D" w14:textId="77777777">
        <w:trPr>
          <w:trHeight w:val="154"/>
        </w:trPr>
        <w:tc>
          <w:tcPr>
            <w:tcW w:w="850" w:type="dxa"/>
            <w:vMerge/>
            <w:shd w:val="clear" w:color="auto" w:fill="F8FECA"/>
          </w:tcPr>
          <w:p w:rsidRPr="006B12A8" w:rsidR="00AE0BF2" w:rsidP="00FF74B1" w:rsidRDefault="00AE0BF2" w14:paraId="07A09EEE" w14:textId="77777777">
            <w:pPr>
              <w:rPr>
                <w:b/>
                <w:bCs/>
              </w:rPr>
            </w:pPr>
          </w:p>
        </w:tc>
        <w:tc>
          <w:tcPr>
            <w:tcW w:w="2978" w:type="dxa"/>
          </w:tcPr>
          <w:p w:rsidRPr="00216CBE" w:rsidR="00AE0BF2" w:rsidP="00FF74B1" w:rsidRDefault="00AE0BF2" w14:paraId="45A78096" w14:textId="75D01CCA">
            <w:pPr>
              <w:rPr>
                <w:i/>
                <w:iCs/>
              </w:rPr>
            </w:pPr>
            <w:r w:rsidRPr="00216CBE">
              <w:rPr>
                <w:i/>
                <w:iCs/>
              </w:rPr>
              <w:t>Visitor policy does not effectively mitigate the risk of extremists attending or hosting events on school premise</w:t>
            </w:r>
          </w:p>
        </w:tc>
        <w:tc>
          <w:tcPr>
            <w:tcW w:w="992" w:type="dxa"/>
          </w:tcPr>
          <w:p w:rsidRPr="00CC70CE" w:rsidR="00AE0BF2" w:rsidP="00FF74B1" w:rsidRDefault="00CC70CE" w14:paraId="45FCE45E" w14:textId="493ADE0F">
            <w:pPr>
              <w:jc w:val="center"/>
              <w:rPr>
                <w:color w:val="ED7D31" w:themeColor="accent2"/>
              </w:rPr>
            </w:pPr>
            <w:r w:rsidRPr="00CC70CE">
              <w:rPr>
                <w:color w:val="ED7D31" w:themeColor="accent2"/>
              </w:rPr>
              <w:t>4</w:t>
            </w:r>
          </w:p>
        </w:tc>
        <w:tc>
          <w:tcPr>
            <w:tcW w:w="1276" w:type="dxa"/>
          </w:tcPr>
          <w:p w:rsidRPr="00CC70CE" w:rsidR="00AE0BF2" w:rsidP="00FF74B1" w:rsidRDefault="00CC70CE" w14:paraId="11D1B6E1" w14:textId="43123AF2">
            <w:pPr>
              <w:jc w:val="center"/>
              <w:rPr>
                <w:color w:val="ED7D31" w:themeColor="accent2"/>
              </w:rPr>
            </w:pPr>
            <w:r w:rsidRPr="00CC70CE">
              <w:rPr>
                <w:color w:val="ED7D31" w:themeColor="accent2"/>
              </w:rPr>
              <w:t>2</w:t>
            </w:r>
          </w:p>
        </w:tc>
        <w:tc>
          <w:tcPr>
            <w:tcW w:w="1134" w:type="dxa"/>
          </w:tcPr>
          <w:p w:rsidRPr="00CC70CE" w:rsidR="00AE0BF2" w:rsidP="00FF74B1" w:rsidRDefault="00CC70CE" w14:paraId="35618937" w14:textId="29235FCA">
            <w:pPr>
              <w:jc w:val="center"/>
              <w:rPr>
                <w:color w:val="ED7D31" w:themeColor="accent2"/>
              </w:rPr>
            </w:pPr>
            <w:r w:rsidRPr="00CC70CE">
              <w:rPr>
                <w:color w:val="ED7D31" w:themeColor="accent2"/>
              </w:rPr>
              <w:t>8</w:t>
            </w:r>
          </w:p>
        </w:tc>
        <w:tc>
          <w:tcPr>
            <w:tcW w:w="992" w:type="dxa"/>
          </w:tcPr>
          <w:p w:rsidRPr="00CC70CE" w:rsidR="00AE0BF2" w:rsidP="00FF74B1" w:rsidRDefault="00CC70CE" w14:paraId="45FE754B" w14:textId="2343FDA4">
            <w:pPr>
              <w:rPr>
                <w:i/>
                <w:iCs/>
                <w:color w:val="ED7D31" w:themeColor="accent2"/>
              </w:rPr>
            </w:pPr>
            <w:r w:rsidRPr="00CC70CE">
              <w:rPr>
                <w:i/>
                <w:iCs/>
                <w:color w:val="ED7D31" w:themeColor="accent2"/>
              </w:rPr>
              <w:t>In Process</w:t>
            </w:r>
          </w:p>
        </w:tc>
        <w:tc>
          <w:tcPr>
            <w:tcW w:w="2551" w:type="dxa"/>
          </w:tcPr>
          <w:p w:rsidRPr="00216CBE" w:rsidR="00AE0BF2" w:rsidP="00FF74B1" w:rsidRDefault="00AE0BF2" w14:paraId="4795999C" w14:textId="1369340C">
            <w:pPr>
              <w:rPr>
                <w:i/>
                <w:iCs/>
              </w:rPr>
            </w:pPr>
            <w:r w:rsidRPr="00216CBE">
              <w:rPr>
                <w:i/>
                <w:iCs/>
              </w:rPr>
              <w:t>Visitors to school (presenters) are discussed and agreed by the Headteacher</w:t>
            </w:r>
          </w:p>
          <w:p w:rsidRPr="00216CBE" w:rsidR="00AE0BF2" w:rsidP="00FF74B1" w:rsidRDefault="00AE0BF2" w14:paraId="283B04A4" w14:textId="77777777">
            <w:pPr>
              <w:rPr>
                <w:i/>
                <w:iCs/>
              </w:rPr>
            </w:pPr>
          </w:p>
          <w:p w:rsidR="00AE0BF2" w:rsidP="00FF74B1" w:rsidRDefault="00AE0BF2" w14:paraId="750DDC4D" w14:textId="77777777">
            <w:pPr>
              <w:rPr>
                <w:i/>
                <w:iCs/>
              </w:rPr>
            </w:pPr>
            <w:r w:rsidRPr="00216CBE">
              <w:rPr>
                <w:i/>
                <w:iCs/>
              </w:rPr>
              <w:t xml:space="preserve">Visitors to School form and checklist in place </w:t>
            </w:r>
          </w:p>
          <w:p w:rsidR="00AE0BF2" w:rsidP="00FF74B1" w:rsidRDefault="00AE0BF2" w14:paraId="0F01355C" w14:textId="77777777">
            <w:pPr>
              <w:rPr>
                <w:i/>
                <w:iCs/>
              </w:rPr>
            </w:pPr>
          </w:p>
          <w:p w:rsidRPr="00216CBE" w:rsidR="00AE0BF2" w:rsidP="00FF74B1" w:rsidRDefault="00AE0BF2" w14:paraId="79D9D4A6" w14:textId="6E39E6A3">
            <w:pPr>
              <w:rPr>
                <w:i/>
                <w:iCs/>
              </w:rPr>
            </w:pPr>
            <w:r>
              <w:rPr>
                <w:i/>
                <w:iCs/>
              </w:rPr>
              <w:t>The No Platform Policy is in place</w:t>
            </w:r>
          </w:p>
        </w:tc>
        <w:tc>
          <w:tcPr>
            <w:tcW w:w="2977" w:type="dxa"/>
          </w:tcPr>
          <w:p w:rsidRPr="00216CBE" w:rsidR="00AE0BF2" w:rsidP="00FF74B1" w:rsidRDefault="00AE0BF2" w14:paraId="5D3D20B2" w14:textId="77777777">
            <w:pPr>
              <w:rPr>
                <w:i/>
                <w:iCs/>
              </w:rPr>
            </w:pPr>
          </w:p>
          <w:p w:rsidRPr="00216CBE" w:rsidR="00AE0BF2" w:rsidP="00FF74B1" w:rsidRDefault="00AE0BF2" w14:paraId="34BFE40F" w14:textId="6D037211">
            <w:pPr>
              <w:rPr>
                <w:i/>
                <w:iCs/>
              </w:rPr>
            </w:pPr>
            <w:r>
              <w:rPr>
                <w:i/>
                <w:iCs/>
              </w:rPr>
              <w:t xml:space="preserve">Provide the </w:t>
            </w:r>
            <w:r w:rsidRPr="00216CBE">
              <w:rPr>
                <w:i/>
                <w:iCs/>
              </w:rPr>
              <w:t>Code of Conduct</w:t>
            </w:r>
            <w:r>
              <w:rPr>
                <w:i/>
                <w:iCs/>
              </w:rPr>
              <w:t xml:space="preserve"> to all visitors</w:t>
            </w:r>
          </w:p>
        </w:tc>
        <w:tc>
          <w:tcPr>
            <w:tcW w:w="851" w:type="dxa"/>
          </w:tcPr>
          <w:p w:rsidRPr="006B12A8" w:rsidR="00AE0BF2" w:rsidP="005872D0" w:rsidRDefault="00CC70CE" w14:paraId="409CE1C0" w14:textId="53C08D50">
            <w:pPr>
              <w:jc w:val="center"/>
            </w:pPr>
            <w:proofErr w:type="spellStart"/>
            <w:r w:rsidRPr="00CC70CE">
              <w:t>JMcP</w:t>
            </w:r>
            <w:proofErr w:type="spellEnd"/>
          </w:p>
        </w:tc>
        <w:tc>
          <w:tcPr>
            <w:tcW w:w="1559" w:type="dxa"/>
          </w:tcPr>
          <w:p w:rsidRPr="006B12A8" w:rsidR="00AE0BF2" w:rsidP="005872D0" w:rsidRDefault="00CC70CE" w14:paraId="37FDBF97" w14:textId="226417D4">
            <w:pPr>
              <w:jc w:val="center"/>
            </w:pPr>
            <w:r w:rsidRPr="00CC70CE">
              <w:t>April 2025</w:t>
            </w:r>
          </w:p>
        </w:tc>
      </w:tr>
    </w:tbl>
    <w:p w:rsidRPr="006B12A8" w:rsidR="00F83BFC" w:rsidP="00C67C44" w:rsidRDefault="00F83BFC" w14:paraId="18743DAF" w14:textId="25026847"/>
    <w:sectPr w:rsidRPr="006B12A8" w:rsidR="00F83BFC" w:rsidSect="00F93AEF">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80FB1" w:rsidP="00C67C44" w:rsidRDefault="00180FB1" w14:paraId="6D517C32" w14:textId="77777777">
      <w:r>
        <w:separator/>
      </w:r>
    </w:p>
  </w:endnote>
  <w:endnote w:type="continuationSeparator" w:id="0">
    <w:p w:rsidR="00180FB1" w:rsidP="00C67C44" w:rsidRDefault="00180FB1" w14:paraId="7BCD20A7" w14:textId="77777777">
      <w:r>
        <w:continuationSeparator/>
      </w:r>
    </w:p>
  </w:endnote>
  <w:endnote w:type="continuationNotice" w:id="1">
    <w:p w:rsidR="00180FB1" w:rsidRDefault="00180FB1" w14:paraId="2200A5CB"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80FB1" w:rsidP="00C67C44" w:rsidRDefault="00180FB1" w14:paraId="363B40CB" w14:textId="77777777">
      <w:r>
        <w:separator/>
      </w:r>
    </w:p>
  </w:footnote>
  <w:footnote w:type="continuationSeparator" w:id="0">
    <w:p w:rsidR="00180FB1" w:rsidP="00C67C44" w:rsidRDefault="00180FB1" w14:paraId="75524607" w14:textId="77777777">
      <w:r>
        <w:continuationSeparator/>
      </w:r>
    </w:p>
  </w:footnote>
  <w:footnote w:type="continuationNotice" w:id="1">
    <w:p w:rsidR="00180FB1" w:rsidRDefault="00180FB1" w14:paraId="19F10789"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1A737F"/>
    <w:multiLevelType w:val="multilevel"/>
    <w:tmpl w:val="30929F9C"/>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num w:numId="1" w16cid:durableId="440036370">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3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AEF"/>
    <w:rsid w:val="00003AB3"/>
    <w:rsid w:val="00006134"/>
    <w:rsid w:val="00013222"/>
    <w:rsid w:val="000134B6"/>
    <w:rsid w:val="000220BA"/>
    <w:rsid w:val="00024E64"/>
    <w:rsid w:val="00025BAA"/>
    <w:rsid w:val="00031EE1"/>
    <w:rsid w:val="00033D52"/>
    <w:rsid w:val="00034ECB"/>
    <w:rsid w:val="0004145B"/>
    <w:rsid w:val="000441A5"/>
    <w:rsid w:val="00050881"/>
    <w:rsid w:val="00057D6F"/>
    <w:rsid w:val="00057E14"/>
    <w:rsid w:val="00060AF0"/>
    <w:rsid w:val="00060BA8"/>
    <w:rsid w:val="00061EB0"/>
    <w:rsid w:val="00067163"/>
    <w:rsid w:val="00067D68"/>
    <w:rsid w:val="0007206B"/>
    <w:rsid w:val="00072F2E"/>
    <w:rsid w:val="000734F5"/>
    <w:rsid w:val="000758AD"/>
    <w:rsid w:val="00075AD9"/>
    <w:rsid w:val="00076704"/>
    <w:rsid w:val="000851AB"/>
    <w:rsid w:val="00091CF7"/>
    <w:rsid w:val="00092188"/>
    <w:rsid w:val="00092C61"/>
    <w:rsid w:val="00093A59"/>
    <w:rsid w:val="00094347"/>
    <w:rsid w:val="0009602A"/>
    <w:rsid w:val="000B2F0C"/>
    <w:rsid w:val="000B6760"/>
    <w:rsid w:val="000C0320"/>
    <w:rsid w:val="000C1F7D"/>
    <w:rsid w:val="000C48C9"/>
    <w:rsid w:val="000C5B63"/>
    <w:rsid w:val="000D451F"/>
    <w:rsid w:val="000E030E"/>
    <w:rsid w:val="000E2AED"/>
    <w:rsid w:val="000F1EE7"/>
    <w:rsid w:val="000F2C75"/>
    <w:rsid w:val="000F4114"/>
    <w:rsid w:val="00100E25"/>
    <w:rsid w:val="001061E8"/>
    <w:rsid w:val="00115FF1"/>
    <w:rsid w:val="001222B0"/>
    <w:rsid w:val="00124438"/>
    <w:rsid w:val="001245C7"/>
    <w:rsid w:val="00126545"/>
    <w:rsid w:val="00146062"/>
    <w:rsid w:val="0015012E"/>
    <w:rsid w:val="00153513"/>
    <w:rsid w:val="001804A7"/>
    <w:rsid w:val="00180FB1"/>
    <w:rsid w:val="00184459"/>
    <w:rsid w:val="00195904"/>
    <w:rsid w:val="001A0BD7"/>
    <w:rsid w:val="001A4FAC"/>
    <w:rsid w:val="001A5011"/>
    <w:rsid w:val="001A71A5"/>
    <w:rsid w:val="001B4BAB"/>
    <w:rsid w:val="001B7CD8"/>
    <w:rsid w:val="001C0560"/>
    <w:rsid w:val="001D0307"/>
    <w:rsid w:val="001D32E1"/>
    <w:rsid w:val="001D716D"/>
    <w:rsid w:val="001E547F"/>
    <w:rsid w:val="001E5C81"/>
    <w:rsid w:val="001F1ED4"/>
    <w:rsid w:val="001F7622"/>
    <w:rsid w:val="00200931"/>
    <w:rsid w:val="00205F5E"/>
    <w:rsid w:val="00213506"/>
    <w:rsid w:val="00214381"/>
    <w:rsid w:val="002169E9"/>
    <w:rsid w:val="00216CBE"/>
    <w:rsid w:val="00222523"/>
    <w:rsid w:val="00234A8B"/>
    <w:rsid w:val="002358EB"/>
    <w:rsid w:val="00240A24"/>
    <w:rsid w:val="00240D86"/>
    <w:rsid w:val="00241CFB"/>
    <w:rsid w:val="002469D4"/>
    <w:rsid w:val="00251C85"/>
    <w:rsid w:val="0025340E"/>
    <w:rsid w:val="00271150"/>
    <w:rsid w:val="002745E3"/>
    <w:rsid w:val="002816EF"/>
    <w:rsid w:val="002836F9"/>
    <w:rsid w:val="00284B37"/>
    <w:rsid w:val="002859DE"/>
    <w:rsid w:val="00286DCB"/>
    <w:rsid w:val="002876E7"/>
    <w:rsid w:val="00291B98"/>
    <w:rsid w:val="002933C4"/>
    <w:rsid w:val="00295D6F"/>
    <w:rsid w:val="002977F6"/>
    <w:rsid w:val="002A442F"/>
    <w:rsid w:val="002A4BB3"/>
    <w:rsid w:val="002A549F"/>
    <w:rsid w:val="002B0AA7"/>
    <w:rsid w:val="002B64DF"/>
    <w:rsid w:val="002B784D"/>
    <w:rsid w:val="002C28ED"/>
    <w:rsid w:val="002C7152"/>
    <w:rsid w:val="002C7632"/>
    <w:rsid w:val="002D2180"/>
    <w:rsid w:val="002D562E"/>
    <w:rsid w:val="002E2C2A"/>
    <w:rsid w:val="002F4450"/>
    <w:rsid w:val="00303F17"/>
    <w:rsid w:val="003413E4"/>
    <w:rsid w:val="00341EF4"/>
    <w:rsid w:val="00343A2A"/>
    <w:rsid w:val="003501B8"/>
    <w:rsid w:val="00353FDA"/>
    <w:rsid w:val="003562AC"/>
    <w:rsid w:val="00356E3C"/>
    <w:rsid w:val="003634F0"/>
    <w:rsid w:val="00363EDB"/>
    <w:rsid w:val="00365616"/>
    <w:rsid w:val="0038379C"/>
    <w:rsid w:val="00384932"/>
    <w:rsid w:val="00394ECD"/>
    <w:rsid w:val="003A2E2C"/>
    <w:rsid w:val="003A7625"/>
    <w:rsid w:val="003B5E70"/>
    <w:rsid w:val="003C0B6A"/>
    <w:rsid w:val="003C2773"/>
    <w:rsid w:val="003C4514"/>
    <w:rsid w:val="003D0C8F"/>
    <w:rsid w:val="003E0D5E"/>
    <w:rsid w:val="003E503A"/>
    <w:rsid w:val="003F3410"/>
    <w:rsid w:val="003F4A5C"/>
    <w:rsid w:val="003F5D49"/>
    <w:rsid w:val="00400225"/>
    <w:rsid w:val="00421C33"/>
    <w:rsid w:val="00427093"/>
    <w:rsid w:val="00432B99"/>
    <w:rsid w:val="00435835"/>
    <w:rsid w:val="0043742A"/>
    <w:rsid w:val="00447C23"/>
    <w:rsid w:val="004529F0"/>
    <w:rsid w:val="004613F0"/>
    <w:rsid w:val="00470BF2"/>
    <w:rsid w:val="0047179E"/>
    <w:rsid w:val="00471A28"/>
    <w:rsid w:val="00473D47"/>
    <w:rsid w:val="004772B6"/>
    <w:rsid w:val="00484AEE"/>
    <w:rsid w:val="004945CE"/>
    <w:rsid w:val="0049470B"/>
    <w:rsid w:val="004A2CF2"/>
    <w:rsid w:val="004B639F"/>
    <w:rsid w:val="004C5DDD"/>
    <w:rsid w:val="004C7E5E"/>
    <w:rsid w:val="005114EA"/>
    <w:rsid w:val="0051207C"/>
    <w:rsid w:val="0051224E"/>
    <w:rsid w:val="00517949"/>
    <w:rsid w:val="00522DD0"/>
    <w:rsid w:val="00532C91"/>
    <w:rsid w:val="00532CE5"/>
    <w:rsid w:val="00533426"/>
    <w:rsid w:val="00537E55"/>
    <w:rsid w:val="005431EC"/>
    <w:rsid w:val="00552E48"/>
    <w:rsid w:val="00563471"/>
    <w:rsid w:val="00566AA1"/>
    <w:rsid w:val="0057541A"/>
    <w:rsid w:val="0058044E"/>
    <w:rsid w:val="005872D0"/>
    <w:rsid w:val="00591BFB"/>
    <w:rsid w:val="00596778"/>
    <w:rsid w:val="00597BFD"/>
    <w:rsid w:val="005A19CF"/>
    <w:rsid w:val="005A3AAD"/>
    <w:rsid w:val="005A4DC6"/>
    <w:rsid w:val="005D141E"/>
    <w:rsid w:val="005E1869"/>
    <w:rsid w:val="005E3A36"/>
    <w:rsid w:val="005E3B59"/>
    <w:rsid w:val="005E4482"/>
    <w:rsid w:val="005E46FB"/>
    <w:rsid w:val="005E5E91"/>
    <w:rsid w:val="005F3210"/>
    <w:rsid w:val="005F40B8"/>
    <w:rsid w:val="005F4B2E"/>
    <w:rsid w:val="005F5DCD"/>
    <w:rsid w:val="005F7A63"/>
    <w:rsid w:val="0060123F"/>
    <w:rsid w:val="00601E43"/>
    <w:rsid w:val="0060597D"/>
    <w:rsid w:val="00622153"/>
    <w:rsid w:val="00625011"/>
    <w:rsid w:val="006345B5"/>
    <w:rsid w:val="00635B54"/>
    <w:rsid w:val="00636218"/>
    <w:rsid w:val="0063718F"/>
    <w:rsid w:val="00637F14"/>
    <w:rsid w:val="006619F0"/>
    <w:rsid w:val="006663FA"/>
    <w:rsid w:val="00686D11"/>
    <w:rsid w:val="006927C8"/>
    <w:rsid w:val="006A1507"/>
    <w:rsid w:val="006A48FA"/>
    <w:rsid w:val="006A6921"/>
    <w:rsid w:val="006B12A8"/>
    <w:rsid w:val="006B4534"/>
    <w:rsid w:val="006C26C8"/>
    <w:rsid w:val="006C6985"/>
    <w:rsid w:val="006D13A4"/>
    <w:rsid w:val="006E43DC"/>
    <w:rsid w:val="00701B87"/>
    <w:rsid w:val="00703055"/>
    <w:rsid w:val="00704E49"/>
    <w:rsid w:val="00705A1C"/>
    <w:rsid w:val="007071A7"/>
    <w:rsid w:val="00722E37"/>
    <w:rsid w:val="00724ACD"/>
    <w:rsid w:val="0072655A"/>
    <w:rsid w:val="007265DF"/>
    <w:rsid w:val="00732CC9"/>
    <w:rsid w:val="00735407"/>
    <w:rsid w:val="00740CBE"/>
    <w:rsid w:val="00746C51"/>
    <w:rsid w:val="0075141A"/>
    <w:rsid w:val="00751D9B"/>
    <w:rsid w:val="007607EE"/>
    <w:rsid w:val="007630FD"/>
    <w:rsid w:val="007727F2"/>
    <w:rsid w:val="00785F19"/>
    <w:rsid w:val="00786187"/>
    <w:rsid w:val="00792CF8"/>
    <w:rsid w:val="0079474A"/>
    <w:rsid w:val="00797222"/>
    <w:rsid w:val="007B26A6"/>
    <w:rsid w:val="007B2ADC"/>
    <w:rsid w:val="007C136A"/>
    <w:rsid w:val="007C2008"/>
    <w:rsid w:val="007C2723"/>
    <w:rsid w:val="007C688A"/>
    <w:rsid w:val="007D27C7"/>
    <w:rsid w:val="007D3DCE"/>
    <w:rsid w:val="007D4ED8"/>
    <w:rsid w:val="007D7AA0"/>
    <w:rsid w:val="007E154E"/>
    <w:rsid w:val="007E3556"/>
    <w:rsid w:val="00803EFD"/>
    <w:rsid w:val="008141B8"/>
    <w:rsid w:val="0081486C"/>
    <w:rsid w:val="00816296"/>
    <w:rsid w:val="008175BC"/>
    <w:rsid w:val="00817E7D"/>
    <w:rsid w:val="00824F7B"/>
    <w:rsid w:val="00834AB6"/>
    <w:rsid w:val="00843D58"/>
    <w:rsid w:val="00847F18"/>
    <w:rsid w:val="0085342F"/>
    <w:rsid w:val="008610A6"/>
    <w:rsid w:val="00862A88"/>
    <w:rsid w:val="0086638E"/>
    <w:rsid w:val="008672EC"/>
    <w:rsid w:val="0088386A"/>
    <w:rsid w:val="0088633C"/>
    <w:rsid w:val="00890114"/>
    <w:rsid w:val="0089294D"/>
    <w:rsid w:val="00895D80"/>
    <w:rsid w:val="008A1D9B"/>
    <w:rsid w:val="008A5AD6"/>
    <w:rsid w:val="008B03FC"/>
    <w:rsid w:val="008B473F"/>
    <w:rsid w:val="008B5420"/>
    <w:rsid w:val="008C2CC0"/>
    <w:rsid w:val="008C6B78"/>
    <w:rsid w:val="008E30E9"/>
    <w:rsid w:val="008E4A5C"/>
    <w:rsid w:val="008E6B5D"/>
    <w:rsid w:val="008F1DF9"/>
    <w:rsid w:val="00902242"/>
    <w:rsid w:val="00903D06"/>
    <w:rsid w:val="00903DFB"/>
    <w:rsid w:val="00910CF4"/>
    <w:rsid w:val="00910D3B"/>
    <w:rsid w:val="009166E0"/>
    <w:rsid w:val="00926DDC"/>
    <w:rsid w:val="00926FD1"/>
    <w:rsid w:val="00936A77"/>
    <w:rsid w:val="00941561"/>
    <w:rsid w:val="009529A2"/>
    <w:rsid w:val="00955486"/>
    <w:rsid w:val="00957A99"/>
    <w:rsid w:val="00963F38"/>
    <w:rsid w:val="009675F5"/>
    <w:rsid w:val="0097060B"/>
    <w:rsid w:val="00975A8C"/>
    <w:rsid w:val="0097724C"/>
    <w:rsid w:val="009850A0"/>
    <w:rsid w:val="00985E9C"/>
    <w:rsid w:val="00987588"/>
    <w:rsid w:val="009903C1"/>
    <w:rsid w:val="00995BF9"/>
    <w:rsid w:val="00995CC9"/>
    <w:rsid w:val="00995FAB"/>
    <w:rsid w:val="009B5D63"/>
    <w:rsid w:val="009D3474"/>
    <w:rsid w:val="009E6B7A"/>
    <w:rsid w:val="009E79E4"/>
    <w:rsid w:val="009F3045"/>
    <w:rsid w:val="009F78EF"/>
    <w:rsid w:val="00A05002"/>
    <w:rsid w:val="00A13BFD"/>
    <w:rsid w:val="00A14162"/>
    <w:rsid w:val="00A21EE0"/>
    <w:rsid w:val="00A23225"/>
    <w:rsid w:val="00A24142"/>
    <w:rsid w:val="00A3013A"/>
    <w:rsid w:val="00A33434"/>
    <w:rsid w:val="00A34B3B"/>
    <w:rsid w:val="00A36AF7"/>
    <w:rsid w:val="00A37185"/>
    <w:rsid w:val="00A47D54"/>
    <w:rsid w:val="00A50913"/>
    <w:rsid w:val="00A5675B"/>
    <w:rsid w:val="00A57523"/>
    <w:rsid w:val="00A65436"/>
    <w:rsid w:val="00A65BEA"/>
    <w:rsid w:val="00A70F3C"/>
    <w:rsid w:val="00A73338"/>
    <w:rsid w:val="00A7463E"/>
    <w:rsid w:val="00A75335"/>
    <w:rsid w:val="00A804A1"/>
    <w:rsid w:val="00A831FB"/>
    <w:rsid w:val="00A868D9"/>
    <w:rsid w:val="00A93BD2"/>
    <w:rsid w:val="00A9461A"/>
    <w:rsid w:val="00AA45DA"/>
    <w:rsid w:val="00AB425D"/>
    <w:rsid w:val="00AB4F6F"/>
    <w:rsid w:val="00AC2E1A"/>
    <w:rsid w:val="00AC56D0"/>
    <w:rsid w:val="00AD0BD8"/>
    <w:rsid w:val="00AD1370"/>
    <w:rsid w:val="00AD1573"/>
    <w:rsid w:val="00AD19FA"/>
    <w:rsid w:val="00AD4D2D"/>
    <w:rsid w:val="00AD5C43"/>
    <w:rsid w:val="00AE0BF2"/>
    <w:rsid w:val="00AE1886"/>
    <w:rsid w:val="00AF151E"/>
    <w:rsid w:val="00AF2AC6"/>
    <w:rsid w:val="00AF3464"/>
    <w:rsid w:val="00AF6450"/>
    <w:rsid w:val="00AF6AF1"/>
    <w:rsid w:val="00AF74AD"/>
    <w:rsid w:val="00B005E2"/>
    <w:rsid w:val="00B0295A"/>
    <w:rsid w:val="00B06664"/>
    <w:rsid w:val="00B1010B"/>
    <w:rsid w:val="00B1158D"/>
    <w:rsid w:val="00B22BAB"/>
    <w:rsid w:val="00B23127"/>
    <w:rsid w:val="00B24178"/>
    <w:rsid w:val="00B342B7"/>
    <w:rsid w:val="00B35951"/>
    <w:rsid w:val="00B37BEB"/>
    <w:rsid w:val="00B42B53"/>
    <w:rsid w:val="00B516F3"/>
    <w:rsid w:val="00B53B3F"/>
    <w:rsid w:val="00B71CB7"/>
    <w:rsid w:val="00B80A2B"/>
    <w:rsid w:val="00B82D9C"/>
    <w:rsid w:val="00B90ACC"/>
    <w:rsid w:val="00B9251F"/>
    <w:rsid w:val="00BA4278"/>
    <w:rsid w:val="00BA5D8A"/>
    <w:rsid w:val="00BC02C2"/>
    <w:rsid w:val="00BC64FE"/>
    <w:rsid w:val="00BC6893"/>
    <w:rsid w:val="00BD24DA"/>
    <w:rsid w:val="00BD561A"/>
    <w:rsid w:val="00BD5D99"/>
    <w:rsid w:val="00BD7F94"/>
    <w:rsid w:val="00BE43CC"/>
    <w:rsid w:val="00BF4C28"/>
    <w:rsid w:val="00C06B5B"/>
    <w:rsid w:val="00C10AE3"/>
    <w:rsid w:val="00C1412C"/>
    <w:rsid w:val="00C15841"/>
    <w:rsid w:val="00C25BF4"/>
    <w:rsid w:val="00C32B6B"/>
    <w:rsid w:val="00C33E8F"/>
    <w:rsid w:val="00C42CFD"/>
    <w:rsid w:val="00C42E97"/>
    <w:rsid w:val="00C50F4D"/>
    <w:rsid w:val="00C55DED"/>
    <w:rsid w:val="00C5658B"/>
    <w:rsid w:val="00C61590"/>
    <w:rsid w:val="00C62CA9"/>
    <w:rsid w:val="00C64CB7"/>
    <w:rsid w:val="00C665C3"/>
    <w:rsid w:val="00C67C44"/>
    <w:rsid w:val="00C70C4C"/>
    <w:rsid w:val="00C73A91"/>
    <w:rsid w:val="00C87FF7"/>
    <w:rsid w:val="00C925D4"/>
    <w:rsid w:val="00C96066"/>
    <w:rsid w:val="00CB5F4C"/>
    <w:rsid w:val="00CC2658"/>
    <w:rsid w:val="00CC4867"/>
    <w:rsid w:val="00CC70CE"/>
    <w:rsid w:val="00CD4348"/>
    <w:rsid w:val="00CD50D4"/>
    <w:rsid w:val="00CE5124"/>
    <w:rsid w:val="00CE651D"/>
    <w:rsid w:val="00CF3E59"/>
    <w:rsid w:val="00D06E15"/>
    <w:rsid w:val="00D0726F"/>
    <w:rsid w:val="00D14B12"/>
    <w:rsid w:val="00D1568A"/>
    <w:rsid w:val="00D2397F"/>
    <w:rsid w:val="00D25C0E"/>
    <w:rsid w:val="00D2731C"/>
    <w:rsid w:val="00D27F9B"/>
    <w:rsid w:val="00D40A4F"/>
    <w:rsid w:val="00D44EEA"/>
    <w:rsid w:val="00D44F5D"/>
    <w:rsid w:val="00D53F91"/>
    <w:rsid w:val="00D60D54"/>
    <w:rsid w:val="00D70370"/>
    <w:rsid w:val="00D7046F"/>
    <w:rsid w:val="00D71434"/>
    <w:rsid w:val="00D76E4A"/>
    <w:rsid w:val="00D809CF"/>
    <w:rsid w:val="00D83BBF"/>
    <w:rsid w:val="00D83DD4"/>
    <w:rsid w:val="00D85B8B"/>
    <w:rsid w:val="00DA05D1"/>
    <w:rsid w:val="00DA49DE"/>
    <w:rsid w:val="00DA6CD8"/>
    <w:rsid w:val="00DB1EDE"/>
    <w:rsid w:val="00DB24D4"/>
    <w:rsid w:val="00DB6227"/>
    <w:rsid w:val="00DC3478"/>
    <w:rsid w:val="00DC721E"/>
    <w:rsid w:val="00DD03F1"/>
    <w:rsid w:val="00E00330"/>
    <w:rsid w:val="00E04AAC"/>
    <w:rsid w:val="00E07E9E"/>
    <w:rsid w:val="00E23216"/>
    <w:rsid w:val="00E26500"/>
    <w:rsid w:val="00E325D5"/>
    <w:rsid w:val="00E50205"/>
    <w:rsid w:val="00E5357A"/>
    <w:rsid w:val="00E70E34"/>
    <w:rsid w:val="00E732E4"/>
    <w:rsid w:val="00E74ACC"/>
    <w:rsid w:val="00E75312"/>
    <w:rsid w:val="00E75739"/>
    <w:rsid w:val="00E76CA5"/>
    <w:rsid w:val="00E83049"/>
    <w:rsid w:val="00E86131"/>
    <w:rsid w:val="00E97067"/>
    <w:rsid w:val="00E97DA2"/>
    <w:rsid w:val="00EB5CF0"/>
    <w:rsid w:val="00EB6D90"/>
    <w:rsid w:val="00EB7B2B"/>
    <w:rsid w:val="00EC402A"/>
    <w:rsid w:val="00EC640D"/>
    <w:rsid w:val="00ED6754"/>
    <w:rsid w:val="00EF1829"/>
    <w:rsid w:val="00EF1D48"/>
    <w:rsid w:val="00EF27E5"/>
    <w:rsid w:val="00EF5D16"/>
    <w:rsid w:val="00F04309"/>
    <w:rsid w:val="00F0722C"/>
    <w:rsid w:val="00F075DF"/>
    <w:rsid w:val="00F07759"/>
    <w:rsid w:val="00F15CFC"/>
    <w:rsid w:val="00F23B5F"/>
    <w:rsid w:val="00F24A08"/>
    <w:rsid w:val="00F2642B"/>
    <w:rsid w:val="00F30CBB"/>
    <w:rsid w:val="00F37106"/>
    <w:rsid w:val="00F4036B"/>
    <w:rsid w:val="00F41F01"/>
    <w:rsid w:val="00F43A79"/>
    <w:rsid w:val="00F514A0"/>
    <w:rsid w:val="00F5481A"/>
    <w:rsid w:val="00F601A6"/>
    <w:rsid w:val="00F662E5"/>
    <w:rsid w:val="00F6692A"/>
    <w:rsid w:val="00F6770E"/>
    <w:rsid w:val="00F714F1"/>
    <w:rsid w:val="00F74C31"/>
    <w:rsid w:val="00F83BFC"/>
    <w:rsid w:val="00F87997"/>
    <w:rsid w:val="00F93AEF"/>
    <w:rsid w:val="00F97538"/>
    <w:rsid w:val="00FA21F7"/>
    <w:rsid w:val="00FA7B7D"/>
    <w:rsid w:val="00FB1A6B"/>
    <w:rsid w:val="00FB72E4"/>
    <w:rsid w:val="00FD272D"/>
    <w:rsid w:val="00FD581F"/>
    <w:rsid w:val="00FD5D83"/>
    <w:rsid w:val="00FE2EBF"/>
    <w:rsid w:val="00FE3C0B"/>
    <w:rsid w:val="00FE587F"/>
    <w:rsid w:val="00FF0781"/>
    <w:rsid w:val="00FF0965"/>
    <w:rsid w:val="00FF22E6"/>
    <w:rsid w:val="00FF7073"/>
    <w:rsid w:val="00FF74B1"/>
    <w:rsid w:val="3A9429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B266D"/>
  <w15:chartTrackingRefBased/>
  <w15:docId w15:val="{3813E3E0-5A55-4307-A570-034EF7C23CE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43D58"/>
    <w:pPr>
      <w:spacing w:after="0" w:line="240" w:lineRule="auto"/>
    </w:pPr>
    <w:rPr>
      <w:rFonts w:ascii="Calibri" w:hAnsi="Calibri" w:cs="Calibri"/>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F83BFC"/>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uiPriority w:val="34"/>
    <w:qFormat/>
    <w:rsid w:val="00DA6CD8"/>
    <w:pPr>
      <w:ind w:left="720"/>
      <w:contextualSpacing/>
    </w:pPr>
  </w:style>
  <w:style w:type="paragraph" w:styleId="Header">
    <w:name w:val="header"/>
    <w:basedOn w:val="Normal"/>
    <w:link w:val="HeaderChar"/>
    <w:uiPriority w:val="99"/>
    <w:unhideWhenUsed/>
    <w:rsid w:val="00C67C44"/>
    <w:pPr>
      <w:tabs>
        <w:tab w:val="center" w:pos="4513"/>
        <w:tab w:val="right" w:pos="9026"/>
      </w:tabs>
    </w:pPr>
  </w:style>
  <w:style w:type="character" w:styleId="HeaderChar" w:customStyle="1">
    <w:name w:val="Header Char"/>
    <w:basedOn w:val="DefaultParagraphFont"/>
    <w:link w:val="Header"/>
    <w:uiPriority w:val="99"/>
    <w:rsid w:val="00C67C44"/>
    <w:rPr>
      <w:rFonts w:ascii="Calibri" w:hAnsi="Calibri" w:cs="Calibri"/>
    </w:rPr>
  </w:style>
  <w:style w:type="paragraph" w:styleId="Footer">
    <w:name w:val="footer"/>
    <w:basedOn w:val="Normal"/>
    <w:link w:val="FooterChar"/>
    <w:uiPriority w:val="99"/>
    <w:unhideWhenUsed/>
    <w:rsid w:val="00C67C44"/>
    <w:pPr>
      <w:tabs>
        <w:tab w:val="center" w:pos="4513"/>
        <w:tab w:val="right" w:pos="9026"/>
      </w:tabs>
    </w:pPr>
  </w:style>
  <w:style w:type="character" w:styleId="FooterChar" w:customStyle="1">
    <w:name w:val="Footer Char"/>
    <w:basedOn w:val="DefaultParagraphFont"/>
    <w:link w:val="Footer"/>
    <w:uiPriority w:val="99"/>
    <w:rsid w:val="00C67C44"/>
    <w:rPr>
      <w:rFonts w:ascii="Calibri" w:hAnsi="Calibri" w:cs="Calibri"/>
    </w:rPr>
  </w:style>
  <w:style w:type="character" w:styleId="Hyperlink">
    <w:name w:val="Hyperlink"/>
    <w:basedOn w:val="DefaultParagraphFont"/>
    <w:uiPriority w:val="99"/>
    <w:unhideWhenUsed/>
    <w:rsid w:val="00CC4867"/>
    <w:rPr>
      <w:color w:val="0563C1" w:themeColor="hyperlink"/>
      <w:u w:val="single"/>
    </w:rPr>
  </w:style>
  <w:style w:type="character" w:styleId="UnresolvedMention">
    <w:name w:val="Unresolved Mention"/>
    <w:basedOn w:val="DefaultParagraphFont"/>
    <w:uiPriority w:val="99"/>
    <w:semiHidden/>
    <w:unhideWhenUsed/>
    <w:rsid w:val="00CC4867"/>
    <w:rPr>
      <w:color w:val="605E5C"/>
      <w:shd w:val="clear" w:color="auto" w:fill="E1DFDD"/>
    </w:rPr>
  </w:style>
  <w:style w:type="character" w:styleId="CommentReference">
    <w:name w:val="annotation reference"/>
    <w:basedOn w:val="DefaultParagraphFont"/>
    <w:uiPriority w:val="99"/>
    <w:semiHidden/>
    <w:unhideWhenUsed/>
    <w:rsid w:val="001F1ED4"/>
    <w:rPr>
      <w:sz w:val="16"/>
      <w:szCs w:val="16"/>
    </w:rPr>
  </w:style>
  <w:style w:type="paragraph" w:styleId="CommentText">
    <w:name w:val="annotation text"/>
    <w:basedOn w:val="Normal"/>
    <w:link w:val="CommentTextChar"/>
    <w:uiPriority w:val="99"/>
    <w:unhideWhenUsed/>
    <w:rsid w:val="001F1ED4"/>
    <w:rPr>
      <w:sz w:val="20"/>
      <w:szCs w:val="20"/>
    </w:rPr>
  </w:style>
  <w:style w:type="character" w:styleId="CommentTextChar" w:customStyle="1">
    <w:name w:val="Comment Text Char"/>
    <w:basedOn w:val="DefaultParagraphFont"/>
    <w:link w:val="CommentText"/>
    <w:uiPriority w:val="99"/>
    <w:rsid w:val="001F1ED4"/>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1F1ED4"/>
    <w:rPr>
      <w:b/>
      <w:bCs/>
    </w:rPr>
  </w:style>
  <w:style w:type="character" w:styleId="CommentSubjectChar" w:customStyle="1">
    <w:name w:val="Comment Subject Char"/>
    <w:basedOn w:val="CommentTextChar"/>
    <w:link w:val="CommentSubject"/>
    <w:uiPriority w:val="99"/>
    <w:semiHidden/>
    <w:rsid w:val="001F1ED4"/>
    <w:rPr>
      <w:rFonts w:ascii="Calibri" w:hAnsi="Calibri" w:cs="Calibri"/>
      <w:b/>
      <w:bCs/>
      <w:sz w:val="20"/>
      <w:szCs w:val="20"/>
    </w:rPr>
  </w:style>
  <w:style w:type="paragraph" w:styleId="Revision">
    <w:name w:val="Revision"/>
    <w:hidden/>
    <w:uiPriority w:val="99"/>
    <w:semiHidden/>
    <w:rsid w:val="00184459"/>
    <w:pPr>
      <w:spacing w:after="0" w:line="240" w:lineRule="auto"/>
    </w:pPr>
    <w:rPr>
      <w:rFonts w:ascii="Calibri" w:hAnsi="Calibri" w:cs="Calibri"/>
    </w:rPr>
  </w:style>
  <w:style w:type="character" w:styleId="PlaceholderText">
    <w:name w:val="Placeholder Text"/>
    <w:basedOn w:val="DefaultParagraphFont"/>
    <w:uiPriority w:val="99"/>
    <w:semiHidden/>
    <w:rsid w:val="00AB4F6F"/>
    <w:rPr>
      <w:color w:val="666666"/>
    </w:rPr>
  </w:style>
  <w:style w:type="character" w:styleId="wacimagecontainer" w:customStyle="1">
    <w:name w:val="wacimagecontainer"/>
    <w:basedOn w:val="DefaultParagraphFont"/>
    <w:rsid w:val="005122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2738563">
      <w:bodyDiv w:val="1"/>
      <w:marLeft w:val="0"/>
      <w:marRight w:val="0"/>
      <w:marTop w:val="0"/>
      <w:marBottom w:val="0"/>
      <w:divBdr>
        <w:top w:val="none" w:sz="0" w:space="0" w:color="auto"/>
        <w:left w:val="none" w:sz="0" w:space="0" w:color="auto"/>
        <w:bottom w:val="none" w:sz="0" w:space="0" w:color="auto"/>
        <w:right w:val="none" w:sz="0" w:space="0" w:color="auto"/>
      </w:divBdr>
    </w:div>
    <w:div w:id="1101729807">
      <w:bodyDiv w:val="1"/>
      <w:marLeft w:val="0"/>
      <w:marRight w:val="0"/>
      <w:marTop w:val="0"/>
      <w:marBottom w:val="0"/>
      <w:divBdr>
        <w:top w:val="none" w:sz="0" w:space="0" w:color="auto"/>
        <w:left w:val="none" w:sz="0" w:space="0" w:color="auto"/>
        <w:bottom w:val="none" w:sz="0" w:space="0" w:color="auto"/>
        <w:right w:val="none" w:sz="0" w:space="0" w:color="auto"/>
      </w:divBdr>
    </w:div>
    <w:div w:id="1397431741">
      <w:bodyDiv w:val="1"/>
      <w:marLeft w:val="0"/>
      <w:marRight w:val="0"/>
      <w:marTop w:val="0"/>
      <w:marBottom w:val="0"/>
      <w:divBdr>
        <w:top w:val="none" w:sz="0" w:space="0" w:color="auto"/>
        <w:left w:val="none" w:sz="0" w:space="0" w:color="auto"/>
        <w:bottom w:val="none" w:sz="0" w:space="0" w:color="auto"/>
        <w:right w:val="none" w:sz="0" w:space="0" w:color="auto"/>
      </w:divBdr>
    </w:div>
    <w:div w:id="1629042349">
      <w:bodyDiv w:val="1"/>
      <w:marLeft w:val="0"/>
      <w:marRight w:val="0"/>
      <w:marTop w:val="0"/>
      <w:marBottom w:val="0"/>
      <w:divBdr>
        <w:top w:val="none" w:sz="0" w:space="0" w:color="auto"/>
        <w:left w:val="none" w:sz="0" w:space="0" w:color="auto"/>
        <w:bottom w:val="none" w:sz="0" w:space="0" w:color="auto"/>
        <w:right w:val="none" w:sz="0" w:space="0" w:color="auto"/>
      </w:divBdr>
    </w:div>
    <w:div w:id="1705322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Waqar.Ahmed@birmingham.gov.uk" TargetMode="External" Id="rId13" /><Relationship Type="http://schemas.openxmlformats.org/officeDocument/2006/relationships/hyperlink" Target="https://www.gov.uk/government/publications/the-prevent-duty-safeguarding-learners-vulnerable-to-radicalisation" TargetMode="Externa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3.png" Id="rId17" /><Relationship Type="http://schemas.openxmlformats.org/officeDocument/2006/relationships/customXml" Target="../customXml/item2.xml" Id="rId2" /><Relationship Type="http://schemas.openxmlformats.org/officeDocument/2006/relationships/hyperlink" Target="mailto:CASS@birminghamchildrenstrust.co.uk" TargetMode="Externa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mailto:Micho.H.Moyo@birmingham.gov.uk" TargetMode="External"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Razia.Butt@birmingham.gov.uk" TargetMode="Externa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693d815-8b82-494c-a25a-f855aee38bbd">
      <Terms xmlns="http://schemas.microsoft.com/office/infopath/2007/PartnerControls"/>
    </lcf76f155ced4ddcb4097134ff3c332f>
    <TaxCatchAll xmlns="68d91da6-075f-4af8-ba81-787d41cba7a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C5F6AAD8EF41C4086B22FF5F27C59F4" ma:contentTypeVersion="18" ma:contentTypeDescription="Create a new document." ma:contentTypeScope="" ma:versionID="1cf34ba5408ffa4954298017a05b36ab">
  <xsd:schema xmlns:xsd="http://www.w3.org/2001/XMLSchema" xmlns:xs="http://www.w3.org/2001/XMLSchema" xmlns:p="http://schemas.microsoft.com/office/2006/metadata/properties" xmlns:ns2="4693d815-8b82-494c-a25a-f855aee38bbd" xmlns:ns3="68d91da6-075f-4af8-ba81-787d41cba7a2" targetNamespace="http://schemas.microsoft.com/office/2006/metadata/properties" ma:root="true" ma:fieldsID="2352d88289439f399c6d6afb2b9f356e" ns2:_="" ns3:_="">
    <xsd:import namespace="4693d815-8b82-494c-a25a-f855aee38bbd"/>
    <xsd:import namespace="68d91da6-075f-4af8-ba81-787d41cba7a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93d815-8b82-494c-a25a-f855aee38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1b79c8d-99ab-4a1c-ab36-a014728187a2"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d91da6-075f-4af8-ba81-787d41cba7a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cead049-32ea-4f68-ae18-4b65629a6da3}" ma:internalName="TaxCatchAll" ma:showField="CatchAllData" ma:web="68d91da6-075f-4af8-ba81-787d41cba7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AD6426-E82F-4F08-A8EE-2B94CCC57840}">
  <ds:schemaRefs>
    <ds:schemaRef ds:uri="http://schemas.openxmlformats.org/officeDocument/2006/bibliography"/>
  </ds:schemaRefs>
</ds:datastoreItem>
</file>

<file path=customXml/itemProps2.xml><?xml version="1.0" encoding="utf-8"?>
<ds:datastoreItem xmlns:ds="http://schemas.openxmlformats.org/officeDocument/2006/customXml" ds:itemID="{15622200-03A8-44C0-8379-4307D3BB85A0}">
  <ds:schemaRefs>
    <ds:schemaRef ds:uri="http://schemas.microsoft.com/office/2006/metadata/properties"/>
    <ds:schemaRef ds:uri="http://schemas.microsoft.com/office/infopath/2007/PartnerControls"/>
    <ds:schemaRef ds:uri="4693d815-8b82-494c-a25a-f855aee38bbd"/>
    <ds:schemaRef ds:uri="68d91da6-075f-4af8-ba81-787d41cba7a2"/>
  </ds:schemaRefs>
</ds:datastoreItem>
</file>

<file path=customXml/itemProps3.xml><?xml version="1.0" encoding="utf-8"?>
<ds:datastoreItem xmlns:ds="http://schemas.openxmlformats.org/officeDocument/2006/customXml" ds:itemID="{E7EFDB1C-D948-4CE7-A99C-EF9EC8CC5EC7}">
  <ds:schemaRefs>
    <ds:schemaRef ds:uri="http://schemas.microsoft.com/sharepoint/v3/contenttype/forms"/>
  </ds:schemaRefs>
</ds:datastoreItem>
</file>

<file path=customXml/itemProps4.xml><?xml version="1.0" encoding="utf-8"?>
<ds:datastoreItem xmlns:ds="http://schemas.openxmlformats.org/officeDocument/2006/customXml" ds:itemID="{A92D8C2D-B3CA-4E52-896F-99DF44D391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93d815-8b82-494c-a25a-f855aee38bbd"/>
    <ds:schemaRef ds:uri="68d91da6-075f-4af8-ba81-787d41cba7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"Cavelle Burris" &lt;c.burris@fet.ac&gt;</dc:creator>
  <keywords/>
  <dc:description/>
  <lastModifiedBy>Pardeep Kairo</lastModifiedBy>
  <revision>44</revision>
  <dcterms:created xsi:type="dcterms:W3CDTF">2025-02-04T12:24:00.0000000Z</dcterms:created>
  <dcterms:modified xsi:type="dcterms:W3CDTF">2025-02-09T11:33:33.9982103Z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0x010100DC5F6AAD8EF41C4086B22FF5F27C59F4</vt:lpwstr>
  </property>
  <property fmtid="{D5CDD505-2E9C-101B-9397-08002B2CF9AE}" pid="3" name="MediaServiceImageTags">
    <vt:lpwstr/>
  </property>
</Properties>
</file>